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02" w:rsidRPr="00BF0236" w:rsidRDefault="00BF0236" w:rsidP="00BF0236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BF0236">
        <w:rPr>
          <w:b/>
          <w:sz w:val="24"/>
          <w:szCs w:val="24"/>
          <w:u w:val="single"/>
        </w:rPr>
        <w:t xml:space="preserve">CONTRATTO REGIONALE PER </w:t>
      </w:r>
      <w:r>
        <w:rPr>
          <w:b/>
          <w:sz w:val="24"/>
          <w:szCs w:val="24"/>
          <w:u w:val="single"/>
        </w:rPr>
        <w:t xml:space="preserve">I POSTI DISPONIBILI E/O VACANTI  </w:t>
      </w:r>
      <w:r w:rsidRPr="00BF0236">
        <w:rPr>
          <w:b/>
          <w:sz w:val="24"/>
          <w:szCs w:val="24"/>
          <w:u w:val="single"/>
        </w:rPr>
        <w:t>DI DSGA</w:t>
      </w:r>
    </w:p>
    <w:p w:rsidR="00BF0236" w:rsidRDefault="00BF0236" w:rsidP="00BF0236">
      <w:pPr>
        <w:jc w:val="both"/>
        <w:rPr>
          <w:szCs w:val="24"/>
        </w:rPr>
      </w:pPr>
      <w:r>
        <w:rPr>
          <w:szCs w:val="24"/>
        </w:rPr>
        <w:t>Il giorno 28 del mese di luglio dell'anno 2014, nei locali dell'Ufficio Scolastico Regionale per la Sicilia - Via Fattori 60 Palermo, ha luogo l'incontro tra la delegazione di parte pubblica ed i rappresentanti delle OO.SS. rappresentative, FLC CGIL, CISL Scuola, UIL Scuola, SNALS-CONFSAL e GILDA-UNAMS.</w:t>
      </w:r>
    </w:p>
    <w:p w:rsidR="00BF0236" w:rsidRPr="00D73C76" w:rsidRDefault="00BF0236" w:rsidP="00BF0236">
      <w:pPr>
        <w:jc w:val="center"/>
        <w:rPr>
          <w:b/>
          <w:sz w:val="24"/>
          <w:szCs w:val="24"/>
        </w:rPr>
      </w:pPr>
      <w:r w:rsidRPr="00D73C76">
        <w:rPr>
          <w:b/>
          <w:sz w:val="24"/>
          <w:szCs w:val="24"/>
        </w:rPr>
        <w:t>LE PARTI</w:t>
      </w:r>
    </w:p>
    <w:p w:rsidR="00BF0236" w:rsidRDefault="00BF0236" w:rsidP="00BF0236">
      <w:pPr>
        <w:jc w:val="both"/>
        <w:rPr>
          <w:szCs w:val="24"/>
        </w:rPr>
      </w:pPr>
      <w:r>
        <w:rPr>
          <w:szCs w:val="24"/>
        </w:rPr>
        <w:t xml:space="preserve">parte pubblica e rappresentanti delle OO.SS. firmatarie </w:t>
      </w:r>
      <w:r w:rsidR="00457CA9">
        <w:rPr>
          <w:szCs w:val="24"/>
        </w:rPr>
        <w:t>del CCNL com</w:t>
      </w:r>
      <w:r>
        <w:rPr>
          <w:szCs w:val="24"/>
        </w:rPr>
        <w:t>parto scuola, visto l'art.14 del CCNI sulle utilizzazioni del personale A.T.A. per l'anno scolastico 2014/15</w:t>
      </w:r>
    </w:p>
    <w:p w:rsidR="00BF0236" w:rsidRPr="00BF0236" w:rsidRDefault="00BF0236" w:rsidP="00BF0236">
      <w:pPr>
        <w:jc w:val="center"/>
        <w:rPr>
          <w:b/>
          <w:szCs w:val="24"/>
        </w:rPr>
      </w:pPr>
      <w:r w:rsidRPr="00BF0236">
        <w:rPr>
          <w:b/>
          <w:szCs w:val="24"/>
        </w:rPr>
        <w:t>CONCORDANO</w:t>
      </w:r>
      <w:r w:rsidR="00663A32">
        <w:rPr>
          <w:b/>
          <w:szCs w:val="24"/>
        </w:rPr>
        <w:t xml:space="preserve"> LE SEGUENTI INTEGRAZIONI</w:t>
      </w:r>
    </w:p>
    <w:p w:rsidR="00BF0236" w:rsidRPr="00663A32" w:rsidRDefault="00BF0236" w:rsidP="00BF0236">
      <w:pPr>
        <w:jc w:val="both"/>
        <w:rPr>
          <w:b/>
          <w:szCs w:val="24"/>
          <w:u w:val="single"/>
        </w:rPr>
      </w:pPr>
      <w:r w:rsidRPr="00663A32">
        <w:rPr>
          <w:b/>
          <w:szCs w:val="24"/>
          <w:u w:val="single"/>
        </w:rPr>
        <w:t>- Sostituzione DSGA</w:t>
      </w:r>
    </w:p>
    <w:p w:rsidR="00105D76" w:rsidRDefault="00BF0236" w:rsidP="00105D76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Per quanto attiene la copertura dei posti </w:t>
      </w:r>
      <w:r w:rsidR="00105D76">
        <w:rPr>
          <w:szCs w:val="24"/>
        </w:rPr>
        <w:t xml:space="preserve">del profilo di Direttore dei servizi generali ed amministrativi rimasti vacanti e/o disponibili al termine di tutte le operazioni di mobilità, si </w:t>
      </w:r>
      <w:r w:rsidR="00663A32">
        <w:rPr>
          <w:szCs w:val="24"/>
        </w:rPr>
        <w:t>definisce il seguente ordine delle operazioni</w:t>
      </w:r>
      <w:r w:rsidR="00105D76">
        <w:rPr>
          <w:szCs w:val="24"/>
        </w:rPr>
        <w:t>:</w:t>
      </w:r>
    </w:p>
    <w:p w:rsidR="00105D76" w:rsidRDefault="00105D76" w:rsidP="00105D7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nomina dalla graduatoria permanente di cui all'art.7 del D.M. 146/2000;</w:t>
      </w:r>
    </w:p>
    <w:p w:rsidR="00663A32" w:rsidRDefault="00105D76" w:rsidP="00105D7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nomina degli assistenti amministrativi titolari e/o in servizio nella medesima istituzione scolastica, </w:t>
      </w:r>
      <w:r w:rsidR="00663A32">
        <w:rPr>
          <w:szCs w:val="24"/>
        </w:rPr>
        <w:t xml:space="preserve">che godono del beneficio economico </w:t>
      </w:r>
      <w:r>
        <w:rPr>
          <w:szCs w:val="24"/>
        </w:rPr>
        <w:t>della seconda posizione</w:t>
      </w:r>
      <w:r w:rsidR="00663A32">
        <w:rPr>
          <w:szCs w:val="24"/>
        </w:rPr>
        <w:t xml:space="preserve"> economica di cui all'art. 2 della sequenza contrattuale 25 luglio 2008;</w:t>
      </w:r>
    </w:p>
    <w:p w:rsidR="00663A32" w:rsidRDefault="00663A32" w:rsidP="00663A3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nomina degli assistenti amministrativi titolari e/o in servizio nella medesima istituzione scolastica, che avendo completato il percorso formativo previsto per l'attribuzione della seconda posizione economica di cui all'art. 2 della sequenza contrattuale 25 luglio 2008 non godono del beneficio economico;</w:t>
      </w:r>
    </w:p>
    <w:p w:rsidR="00663A32" w:rsidRDefault="00663A32" w:rsidP="00663A3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nomina degli assistenti amministrativi titolari e/o in servizio nella medesima istituzione scolastica, che godono del beneficio economico della prima posizione economica di cui all'art. 2 della sequenza contrattuale 25 luglio 2008;</w:t>
      </w:r>
    </w:p>
    <w:p w:rsidR="00394510" w:rsidRDefault="00663A32" w:rsidP="0039451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nomina degli assistenti amministrativi titolari e/o in servizio nella medesima istituzione scolastica, che avendo completato il percorso formativo previsto per l'attribuzione della prima posizione economica di cui all'art. 2 della sequenza contrattuale 25 luglio 2008 non godono del beneficio economico;</w:t>
      </w:r>
    </w:p>
    <w:p w:rsidR="00394510" w:rsidRDefault="00394510" w:rsidP="00394510">
      <w:pPr>
        <w:pStyle w:val="Paragrafoelenco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>I criteri da adottare per il conferimento degli incarichi di cui ai punti 2), 3), 4) e 5) sono definiti in sede di contrattazione di istituto.</w:t>
      </w:r>
    </w:p>
    <w:p w:rsidR="00394510" w:rsidRDefault="00394510" w:rsidP="00394510">
      <w:pPr>
        <w:pStyle w:val="Paragrafoelenco"/>
        <w:spacing w:after="0" w:line="240" w:lineRule="auto"/>
        <w:ind w:left="0"/>
        <w:jc w:val="both"/>
        <w:rPr>
          <w:szCs w:val="24"/>
        </w:rPr>
      </w:pPr>
    </w:p>
    <w:p w:rsidR="00394510" w:rsidRDefault="00394510" w:rsidP="00394510">
      <w:pPr>
        <w:pStyle w:val="Paragrafoelenco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>Esaurite le predette fasi operative, gli Uffici Territoriali provvederanno alla compilazione degli elenchi provinciali degli assistenti amministrativi per la sostituzione dei DSGA, utilizzando i seguenti criteri:</w:t>
      </w:r>
    </w:p>
    <w:p w:rsidR="00394510" w:rsidRPr="00394510" w:rsidRDefault="00394510" w:rsidP="00394510">
      <w:pPr>
        <w:pStyle w:val="Paragrafoelenco"/>
        <w:spacing w:after="0" w:line="240" w:lineRule="auto"/>
        <w:ind w:left="0"/>
        <w:jc w:val="both"/>
        <w:rPr>
          <w:szCs w:val="24"/>
        </w:rPr>
      </w:pPr>
    </w:p>
    <w:p w:rsidR="00BF0236" w:rsidRDefault="004A37DF" w:rsidP="00394510">
      <w:pPr>
        <w:pStyle w:val="Paragrafoelenco"/>
        <w:numPr>
          <w:ilvl w:val="0"/>
          <w:numId w:val="4"/>
        </w:numPr>
        <w:rPr>
          <w:szCs w:val="24"/>
        </w:rPr>
      </w:pPr>
      <w:r>
        <w:rPr>
          <w:szCs w:val="24"/>
        </w:rPr>
        <w:t>per  ogni mese o frazione superiore a 15 giorni di sostituzione di DSGA.....</w:t>
      </w:r>
      <w:r w:rsidR="000313DF">
        <w:rPr>
          <w:szCs w:val="24"/>
        </w:rPr>
        <w:t>.......</w:t>
      </w:r>
      <w:r>
        <w:rPr>
          <w:szCs w:val="24"/>
        </w:rPr>
        <w:t>.................... punti 2</w:t>
      </w:r>
    </w:p>
    <w:p w:rsidR="004A37DF" w:rsidRDefault="004A37DF" w:rsidP="00394510">
      <w:pPr>
        <w:pStyle w:val="Paragrafoelenco"/>
        <w:numPr>
          <w:ilvl w:val="0"/>
          <w:numId w:val="4"/>
        </w:numPr>
        <w:rPr>
          <w:szCs w:val="24"/>
        </w:rPr>
      </w:pPr>
      <w:r>
        <w:rPr>
          <w:szCs w:val="24"/>
        </w:rPr>
        <w:t>per ogni mese o frazione superiore a 15 giorni di servizio di assis</w:t>
      </w:r>
      <w:r w:rsidR="000313DF">
        <w:rPr>
          <w:szCs w:val="24"/>
        </w:rPr>
        <w:t>tente amm/vo.</w:t>
      </w:r>
      <w:r>
        <w:rPr>
          <w:szCs w:val="24"/>
        </w:rPr>
        <w:t>.................. punti 1</w:t>
      </w:r>
    </w:p>
    <w:p w:rsidR="004A37DF" w:rsidRDefault="004A37DF" w:rsidP="00394510">
      <w:pPr>
        <w:pStyle w:val="Paragrafoelenco"/>
        <w:numPr>
          <w:ilvl w:val="0"/>
          <w:numId w:val="4"/>
        </w:numPr>
        <w:rPr>
          <w:szCs w:val="24"/>
        </w:rPr>
      </w:pPr>
      <w:r>
        <w:rPr>
          <w:szCs w:val="24"/>
        </w:rPr>
        <w:t>laurea specifica per l'accesso al profilo di DSGA...................</w:t>
      </w:r>
      <w:r w:rsidR="000313DF">
        <w:rPr>
          <w:szCs w:val="24"/>
        </w:rPr>
        <w:t>..........................</w:t>
      </w:r>
      <w:r>
        <w:rPr>
          <w:szCs w:val="24"/>
        </w:rPr>
        <w:t>......................... punti 10</w:t>
      </w:r>
    </w:p>
    <w:p w:rsidR="00457CA9" w:rsidRDefault="004A37DF" w:rsidP="00394510">
      <w:pPr>
        <w:pStyle w:val="Paragrafoelenco"/>
        <w:numPr>
          <w:ilvl w:val="0"/>
          <w:numId w:val="4"/>
        </w:numPr>
        <w:rPr>
          <w:szCs w:val="24"/>
        </w:rPr>
      </w:pPr>
      <w:r>
        <w:rPr>
          <w:szCs w:val="24"/>
        </w:rPr>
        <w:t>altra laurea</w:t>
      </w:r>
      <w:r w:rsidR="00457CA9">
        <w:rPr>
          <w:szCs w:val="24"/>
        </w:rPr>
        <w:t>…………………………………………………………………………………………………………………………….punti5</w:t>
      </w:r>
    </w:p>
    <w:p w:rsidR="004A37DF" w:rsidRDefault="004A37DF" w:rsidP="00394510">
      <w:pPr>
        <w:pStyle w:val="Paragrafoelenco"/>
        <w:numPr>
          <w:ilvl w:val="0"/>
          <w:numId w:val="4"/>
        </w:numPr>
        <w:rPr>
          <w:szCs w:val="24"/>
        </w:rPr>
      </w:pPr>
      <w:r>
        <w:rPr>
          <w:szCs w:val="24"/>
        </w:rPr>
        <w:t>laurea triennale....................................................................</w:t>
      </w:r>
      <w:r w:rsidR="000313DF">
        <w:rPr>
          <w:szCs w:val="24"/>
        </w:rPr>
        <w:t>.........................</w:t>
      </w:r>
      <w:r w:rsidR="00457CA9">
        <w:rPr>
          <w:szCs w:val="24"/>
        </w:rPr>
        <w:t>..........................</w:t>
      </w:r>
      <w:r w:rsidR="000313DF">
        <w:rPr>
          <w:szCs w:val="24"/>
        </w:rPr>
        <w:t>.</w:t>
      </w:r>
      <w:r>
        <w:rPr>
          <w:szCs w:val="24"/>
        </w:rPr>
        <w:t xml:space="preserve"> punti 3</w:t>
      </w:r>
    </w:p>
    <w:p w:rsidR="004A37DF" w:rsidRDefault="004A37DF" w:rsidP="00394510">
      <w:pPr>
        <w:pStyle w:val="Paragrafoelenco"/>
        <w:numPr>
          <w:ilvl w:val="0"/>
          <w:numId w:val="4"/>
        </w:numPr>
        <w:rPr>
          <w:szCs w:val="24"/>
        </w:rPr>
      </w:pPr>
      <w:r>
        <w:rPr>
          <w:szCs w:val="24"/>
        </w:rPr>
        <w:lastRenderedPageBreak/>
        <w:t>diploma di maturità commerciale.............................................................</w:t>
      </w:r>
      <w:r w:rsidR="000313DF">
        <w:rPr>
          <w:szCs w:val="24"/>
        </w:rPr>
        <w:t>..........................</w:t>
      </w:r>
      <w:r>
        <w:rPr>
          <w:szCs w:val="24"/>
        </w:rPr>
        <w:t>..... punti 1</w:t>
      </w:r>
    </w:p>
    <w:p w:rsidR="000313DF" w:rsidRDefault="000313DF" w:rsidP="000313DF">
      <w:pPr>
        <w:pStyle w:val="Paragrafoelenco"/>
        <w:rPr>
          <w:szCs w:val="24"/>
        </w:rPr>
      </w:pPr>
      <w:r>
        <w:rPr>
          <w:szCs w:val="24"/>
        </w:rPr>
        <w:t>A parità di punteggio precede l'assistente amministrativo con la maggiore età.</w:t>
      </w:r>
    </w:p>
    <w:p w:rsidR="008166CE" w:rsidRDefault="000313DF" w:rsidP="00457CA9">
      <w:pPr>
        <w:pStyle w:val="Paragrafoelenco"/>
        <w:jc w:val="both"/>
        <w:rPr>
          <w:szCs w:val="24"/>
        </w:rPr>
      </w:pPr>
      <w:r>
        <w:rPr>
          <w:szCs w:val="24"/>
        </w:rPr>
        <w:t xml:space="preserve">Ai candidati così graduati saranno attribuite le precedenze relative </w:t>
      </w:r>
      <w:r w:rsidR="008166CE">
        <w:rPr>
          <w:szCs w:val="24"/>
        </w:rPr>
        <w:t xml:space="preserve">all'inserimento nelle graduatorie definitive della mobilità professionale - passaggio dall'Area B all'Area D; </w:t>
      </w:r>
      <w:r w:rsidR="00957404">
        <w:rPr>
          <w:szCs w:val="24"/>
        </w:rPr>
        <w:t>a</w:t>
      </w:r>
      <w:r w:rsidR="008166CE">
        <w:rPr>
          <w:szCs w:val="24"/>
        </w:rPr>
        <w:t>l possesso e godimento del beneficio economic</w:t>
      </w:r>
      <w:r w:rsidR="00957404">
        <w:rPr>
          <w:szCs w:val="24"/>
        </w:rPr>
        <w:t>o della II^ posizione economica; a</w:t>
      </w:r>
      <w:r w:rsidR="008166CE">
        <w:rPr>
          <w:szCs w:val="24"/>
        </w:rPr>
        <w:t>l possesso e godimento del beneficio economico della I^ posizione economica.</w:t>
      </w:r>
    </w:p>
    <w:p w:rsidR="008166CE" w:rsidRDefault="008166CE" w:rsidP="00457CA9">
      <w:pPr>
        <w:pStyle w:val="Paragrafoelenco"/>
        <w:jc w:val="both"/>
        <w:rPr>
          <w:szCs w:val="24"/>
        </w:rPr>
      </w:pPr>
      <w:r>
        <w:rPr>
          <w:szCs w:val="24"/>
        </w:rPr>
        <w:t>Pertanto l'elenco finale sarà così composto:</w:t>
      </w:r>
    </w:p>
    <w:p w:rsidR="006F1ED7" w:rsidRDefault="006F1ED7" w:rsidP="00457CA9">
      <w:pPr>
        <w:pStyle w:val="Paragrafoelenco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una prima parte relativa agli ass. amm/vi inseriti nelle graduatorie della mobilità (graduati secondo il punteggio spettante);</w:t>
      </w:r>
    </w:p>
    <w:p w:rsidR="006F1ED7" w:rsidRDefault="006F1ED7" w:rsidP="00457CA9">
      <w:pPr>
        <w:pStyle w:val="Paragrafoelenco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una seconda parte relativa agli assistenti amministrativi in possesso del beneficio economico della II^ posizione economica (graduati secondo il punteggio spettante);</w:t>
      </w:r>
    </w:p>
    <w:p w:rsidR="006F1ED7" w:rsidRDefault="006F1ED7" w:rsidP="00457CA9">
      <w:pPr>
        <w:pStyle w:val="Paragrafoelenco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una terza parte relativa agli assistenti amministrativi in possesso del beneficio economico della I^ posizione economica (graduati secondo il punteggio spettante);</w:t>
      </w:r>
    </w:p>
    <w:p w:rsidR="00957404" w:rsidRDefault="006F1ED7" w:rsidP="00457CA9">
      <w:pPr>
        <w:pStyle w:val="Paragrafoelenco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una ultima parte relativa ai rimanenti aspiranti graduati secondo il punteggio spettante.</w:t>
      </w:r>
    </w:p>
    <w:p w:rsidR="00957404" w:rsidRDefault="00957404" w:rsidP="00457CA9">
      <w:pPr>
        <w:pStyle w:val="Paragrafoelenco"/>
        <w:ind w:left="709"/>
        <w:jc w:val="both"/>
        <w:rPr>
          <w:szCs w:val="24"/>
        </w:rPr>
      </w:pPr>
      <w:r>
        <w:rPr>
          <w:szCs w:val="24"/>
        </w:rPr>
        <w:t>Nel conferimento degli incarichi gli Uffici territoriali non terranno conto di coloro che hanno rifiutato l'incarico nella propria scuola.</w:t>
      </w:r>
    </w:p>
    <w:p w:rsidR="00957404" w:rsidRDefault="00957404" w:rsidP="00457CA9">
      <w:pPr>
        <w:pStyle w:val="Paragrafoelenco"/>
        <w:ind w:left="709"/>
        <w:jc w:val="both"/>
        <w:rPr>
          <w:szCs w:val="24"/>
        </w:rPr>
      </w:pPr>
      <w:r>
        <w:rPr>
          <w:szCs w:val="24"/>
        </w:rPr>
        <w:t>Ai soli fini della scelta della sede vale quanto indicato al comma 6 dell'art.14 del CCNI sulle utilizzazioni per l'anno scolastico 2014/15.</w:t>
      </w:r>
    </w:p>
    <w:p w:rsidR="00957404" w:rsidRDefault="00957404" w:rsidP="00457CA9">
      <w:pPr>
        <w:pStyle w:val="Paragrafoelenco"/>
        <w:ind w:left="709"/>
        <w:jc w:val="both"/>
        <w:rPr>
          <w:szCs w:val="24"/>
        </w:rPr>
      </w:pPr>
      <w:r>
        <w:rPr>
          <w:szCs w:val="24"/>
        </w:rPr>
        <w:t xml:space="preserve">Le istanze di inclusione negli elenchi provinciali dovranno essere </w:t>
      </w:r>
      <w:r w:rsidR="00457CA9">
        <w:rPr>
          <w:szCs w:val="24"/>
        </w:rPr>
        <w:t>prodotte entro il 20 agosto agli</w:t>
      </w:r>
      <w:r>
        <w:rPr>
          <w:szCs w:val="24"/>
        </w:rPr>
        <w:t xml:space="preserve"> uffici territoriali competenti.</w:t>
      </w:r>
    </w:p>
    <w:p w:rsidR="00625E6E" w:rsidRDefault="00625E6E" w:rsidP="00457CA9">
      <w:pPr>
        <w:pStyle w:val="Paragrafoelenco"/>
        <w:ind w:left="709"/>
        <w:jc w:val="both"/>
        <w:rPr>
          <w:szCs w:val="24"/>
        </w:rPr>
      </w:pPr>
      <w:r>
        <w:rPr>
          <w:szCs w:val="24"/>
        </w:rPr>
        <w:t xml:space="preserve">Per la sostituzione del DSGA per le assenze brevi vale la stessa procedura precedentemente indicata ad eccezione di quanto </w:t>
      </w:r>
      <w:r w:rsidR="00457CA9">
        <w:rPr>
          <w:szCs w:val="24"/>
        </w:rPr>
        <w:t>segnalato</w:t>
      </w:r>
      <w:r>
        <w:rPr>
          <w:szCs w:val="24"/>
        </w:rPr>
        <w:t xml:space="preserve"> al punto 1).</w:t>
      </w:r>
    </w:p>
    <w:p w:rsidR="00625E6E" w:rsidRDefault="00625E6E" w:rsidP="00457CA9">
      <w:pPr>
        <w:pStyle w:val="Paragrafoelenco"/>
        <w:ind w:left="709"/>
        <w:jc w:val="both"/>
        <w:rPr>
          <w:szCs w:val="24"/>
        </w:rPr>
      </w:pPr>
    </w:p>
    <w:p w:rsidR="00625E6E" w:rsidRPr="00625E6E" w:rsidRDefault="00625E6E" w:rsidP="00957404">
      <w:pPr>
        <w:pStyle w:val="Paragrafoelenco"/>
        <w:ind w:left="709"/>
        <w:rPr>
          <w:b/>
          <w:szCs w:val="24"/>
        </w:rPr>
      </w:pPr>
      <w:r w:rsidRPr="00625E6E">
        <w:rPr>
          <w:b/>
          <w:szCs w:val="24"/>
        </w:rPr>
        <w:tab/>
      </w:r>
      <w:r w:rsidRPr="00625E6E">
        <w:rPr>
          <w:b/>
          <w:szCs w:val="24"/>
        </w:rPr>
        <w:tab/>
      </w:r>
      <w:r w:rsidRPr="00625E6E">
        <w:rPr>
          <w:b/>
          <w:szCs w:val="24"/>
        </w:rPr>
        <w:tab/>
      </w:r>
      <w:r w:rsidRPr="00625E6E">
        <w:rPr>
          <w:b/>
          <w:szCs w:val="24"/>
        </w:rPr>
        <w:tab/>
      </w:r>
      <w:r w:rsidRPr="00625E6E">
        <w:rPr>
          <w:b/>
          <w:szCs w:val="24"/>
        </w:rPr>
        <w:tab/>
      </w:r>
      <w:r w:rsidRPr="00625E6E">
        <w:rPr>
          <w:b/>
          <w:szCs w:val="24"/>
        </w:rPr>
        <w:tab/>
      </w:r>
      <w:r w:rsidRPr="00625E6E">
        <w:rPr>
          <w:b/>
          <w:szCs w:val="24"/>
        </w:rPr>
        <w:tab/>
      </w:r>
      <w:r w:rsidR="00007BE2">
        <w:rPr>
          <w:b/>
          <w:szCs w:val="24"/>
        </w:rPr>
        <w:t xml:space="preserve">F.to </w:t>
      </w:r>
      <w:r w:rsidRPr="00625E6E">
        <w:rPr>
          <w:b/>
          <w:szCs w:val="24"/>
        </w:rPr>
        <w:t>Il Direttore Generale</w:t>
      </w:r>
    </w:p>
    <w:p w:rsidR="00625E6E" w:rsidRPr="00625E6E" w:rsidRDefault="00457CA9" w:rsidP="00957404">
      <w:pPr>
        <w:pStyle w:val="Paragrafoelenco"/>
        <w:ind w:left="709"/>
        <w:rPr>
          <w:b/>
          <w:szCs w:val="24"/>
        </w:rPr>
      </w:pPr>
      <w:r>
        <w:rPr>
          <w:b/>
          <w:szCs w:val="24"/>
        </w:rPr>
        <w:tab/>
      </w:r>
      <w:r w:rsidR="00625E6E" w:rsidRPr="00625E6E">
        <w:rPr>
          <w:b/>
          <w:szCs w:val="24"/>
        </w:rPr>
        <w:tab/>
      </w:r>
      <w:r w:rsidR="00625E6E" w:rsidRPr="00625E6E">
        <w:rPr>
          <w:b/>
          <w:szCs w:val="24"/>
        </w:rPr>
        <w:tab/>
      </w:r>
      <w:r w:rsidR="00625E6E" w:rsidRPr="00625E6E">
        <w:rPr>
          <w:b/>
          <w:szCs w:val="24"/>
        </w:rPr>
        <w:tab/>
      </w:r>
      <w:r w:rsidR="00625E6E" w:rsidRPr="00625E6E">
        <w:rPr>
          <w:b/>
          <w:szCs w:val="24"/>
        </w:rPr>
        <w:tab/>
      </w:r>
      <w:r w:rsidR="00625E6E" w:rsidRPr="00625E6E">
        <w:rPr>
          <w:b/>
          <w:szCs w:val="24"/>
        </w:rPr>
        <w:tab/>
      </w:r>
      <w:r w:rsidR="00625E6E" w:rsidRPr="00625E6E">
        <w:rPr>
          <w:b/>
          <w:szCs w:val="24"/>
        </w:rPr>
        <w:tab/>
        <w:t>Maria Luisa Altomonte</w:t>
      </w:r>
    </w:p>
    <w:p w:rsidR="00625E6E" w:rsidRPr="006E6BE2" w:rsidRDefault="00625E6E" w:rsidP="00625E6E">
      <w:pPr>
        <w:spacing w:after="0" w:line="240" w:lineRule="auto"/>
        <w:jc w:val="both"/>
        <w:rPr>
          <w:b/>
          <w:szCs w:val="24"/>
        </w:rPr>
      </w:pPr>
      <w:r w:rsidRPr="006E6BE2">
        <w:rPr>
          <w:b/>
          <w:szCs w:val="24"/>
        </w:rPr>
        <w:t xml:space="preserve">CISL-Scuola </w:t>
      </w:r>
      <w:r w:rsidR="00654530">
        <w:rPr>
          <w:b/>
          <w:szCs w:val="24"/>
        </w:rPr>
        <w:t>–</w:t>
      </w:r>
      <w:r w:rsidRPr="006E6BE2">
        <w:rPr>
          <w:b/>
          <w:szCs w:val="24"/>
        </w:rPr>
        <w:t xml:space="preserve"> </w:t>
      </w:r>
      <w:r w:rsidR="00654530">
        <w:rPr>
          <w:b/>
          <w:szCs w:val="24"/>
        </w:rPr>
        <w:t xml:space="preserve">F.to </w:t>
      </w:r>
      <w:r w:rsidRPr="006E6BE2">
        <w:rPr>
          <w:b/>
          <w:szCs w:val="24"/>
        </w:rPr>
        <w:t>Bonomo Dionisio</w:t>
      </w:r>
    </w:p>
    <w:p w:rsidR="00625E6E" w:rsidRPr="006E6BE2" w:rsidRDefault="00625E6E" w:rsidP="00625E6E">
      <w:pPr>
        <w:spacing w:after="0" w:line="240" w:lineRule="auto"/>
        <w:jc w:val="both"/>
        <w:rPr>
          <w:b/>
          <w:szCs w:val="24"/>
        </w:rPr>
      </w:pPr>
    </w:p>
    <w:p w:rsidR="00625E6E" w:rsidRPr="006E6BE2" w:rsidRDefault="00625E6E" w:rsidP="00625E6E">
      <w:pPr>
        <w:spacing w:after="0" w:line="240" w:lineRule="auto"/>
        <w:jc w:val="both"/>
        <w:rPr>
          <w:b/>
          <w:szCs w:val="24"/>
        </w:rPr>
      </w:pPr>
      <w:r w:rsidRPr="006E6BE2">
        <w:rPr>
          <w:b/>
          <w:szCs w:val="24"/>
        </w:rPr>
        <w:t xml:space="preserve">FLC CGIL-Scuola </w:t>
      </w:r>
      <w:r w:rsidR="00457CA9">
        <w:rPr>
          <w:b/>
          <w:szCs w:val="24"/>
        </w:rPr>
        <w:t>–</w:t>
      </w:r>
      <w:r w:rsidRPr="006E6BE2">
        <w:rPr>
          <w:b/>
          <w:szCs w:val="24"/>
        </w:rPr>
        <w:t xml:space="preserve"> </w:t>
      </w:r>
      <w:r w:rsidR="00654530">
        <w:rPr>
          <w:b/>
          <w:szCs w:val="24"/>
        </w:rPr>
        <w:t xml:space="preserve">F.to </w:t>
      </w:r>
      <w:r w:rsidR="00457CA9">
        <w:rPr>
          <w:b/>
          <w:szCs w:val="24"/>
        </w:rPr>
        <w:t>Pistorino Graziamaria</w:t>
      </w:r>
    </w:p>
    <w:p w:rsidR="00625E6E" w:rsidRPr="006E6BE2" w:rsidRDefault="00625E6E" w:rsidP="00625E6E">
      <w:pPr>
        <w:spacing w:after="0" w:line="240" w:lineRule="auto"/>
        <w:jc w:val="both"/>
        <w:rPr>
          <w:b/>
          <w:szCs w:val="24"/>
        </w:rPr>
      </w:pPr>
    </w:p>
    <w:p w:rsidR="00457CA9" w:rsidRDefault="00457CA9" w:rsidP="00625E6E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UIL-Scuola – </w:t>
      </w:r>
      <w:r w:rsidR="00654530">
        <w:rPr>
          <w:b/>
          <w:szCs w:val="24"/>
        </w:rPr>
        <w:t xml:space="preserve">F.to </w:t>
      </w:r>
      <w:r>
        <w:rPr>
          <w:b/>
          <w:szCs w:val="24"/>
        </w:rPr>
        <w:t>Parasporo Claudio</w:t>
      </w:r>
    </w:p>
    <w:p w:rsidR="00457CA9" w:rsidRDefault="00457CA9" w:rsidP="00625E6E">
      <w:pPr>
        <w:spacing w:after="0" w:line="240" w:lineRule="auto"/>
        <w:jc w:val="both"/>
        <w:rPr>
          <w:b/>
          <w:szCs w:val="24"/>
        </w:rPr>
      </w:pPr>
    </w:p>
    <w:p w:rsidR="00625E6E" w:rsidRPr="006E6BE2" w:rsidRDefault="00625E6E" w:rsidP="00625E6E">
      <w:pPr>
        <w:spacing w:after="0" w:line="240" w:lineRule="auto"/>
        <w:jc w:val="both"/>
        <w:rPr>
          <w:b/>
          <w:szCs w:val="24"/>
        </w:rPr>
      </w:pPr>
      <w:r w:rsidRPr="006E6BE2">
        <w:rPr>
          <w:b/>
          <w:szCs w:val="24"/>
        </w:rPr>
        <w:t xml:space="preserve">SNALS-CONFALS </w:t>
      </w:r>
      <w:r w:rsidR="00654530">
        <w:rPr>
          <w:b/>
          <w:szCs w:val="24"/>
        </w:rPr>
        <w:t>–</w:t>
      </w:r>
      <w:r w:rsidRPr="006E6BE2">
        <w:rPr>
          <w:b/>
          <w:szCs w:val="24"/>
        </w:rPr>
        <w:t xml:space="preserve"> </w:t>
      </w:r>
      <w:r w:rsidR="00654530">
        <w:rPr>
          <w:b/>
          <w:szCs w:val="24"/>
        </w:rPr>
        <w:t xml:space="preserve">F.to </w:t>
      </w:r>
      <w:r w:rsidRPr="006E6BE2">
        <w:rPr>
          <w:b/>
          <w:szCs w:val="24"/>
        </w:rPr>
        <w:t>Romeo Michele</w:t>
      </w:r>
    </w:p>
    <w:p w:rsidR="00625E6E" w:rsidRPr="006E6BE2" w:rsidRDefault="00625E6E" w:rsidP="00625E6E">
      <w:pPr>
        <w:spacing w:after="0" w:line="240" w:lineRule="auto"/>
        <w:jc w:val="both"/>
        <w:rPr>
          <w:b/>
          <w:szCs w:val="24"/>
        </w:rPr>
      </w:pPr>
    </w:p>
    <w:p w:rsidR="00625E6E" w:rsidRPr="006E6BE2" w:rsidRDefault="00625E6E" w:rsidP="00625E6E">
      <w:pPr>
        <w:spacing w:after="0" w:line="240" w:lineRule="auto"/>
        <w:jc w:val="both"/>
        <w:rPr>
          <w:b/>
          <w:szCs w:val="24"/>
        </w:rPr>
      </w:pPr>
      <w:r w:rsidRPr="006E6BE2">
        <w:rPr>
          <w:b/>
          <w:szCs w:val="24"/>
        </w:rPr>
        <w:t xml:space="preserve">GILDA-UNAMS </w:t>
      </w:r>
      <w:r w:rsidR="00654530">
        <w:rPr>
          <w:b/>
          <w:szCs w:val="24"/>
        </w:rPr>
        <w:t>–</w:t>
      </w:r>
      <w:r w:rsidRPr="006E6BE2">
        <w:rPr>
          <w:b/>
          <w:szCs w:val="24"/>
        </w:rPr>
        <w:t xml:space="preserve"> </w:t>
      </w:r>
      <w:r w:rsidR="00654530">
        <w:rPr>
          <w:b/>
          <w:szCs w:val="24"/>
        </w:rPr>
        <w:t>F.to Dieli - Campanella</w:t>
      </w:r>
    </w:p>
    <w:sectPr w:rsidR="00625E6E" w:rsidRPr="006E6BE2" w:rsidSect="00D72302">
      <w:headerReference w:type="default" r:id="rId8"/>
      <w:footerReference w:type="default" r:id="rId9"/>
      <w:pgSz w:w="11906" w:h="16838" w:code="9"/>
      <w:pgMar w:top="635" w:right="1134" w:bottom="1134" w:left="1134" w:header="130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AEC" w:rsidRDefault="00AA1AEC" w:rsidP="007C6B80">
      <w:pPr>
        <w:spacing w:after="0" w:line="240" w:lineRule="auto"/>
      </w:pPr>
      <w:r>
        <w:separator/>
      </w:r>
    </w:p>
  </w:endnote>
  <w:endnote w:type="continuationSeparator" w:id="0">
    <w:p w:rsidR="00AA1AEC" w:rsidRDefault="00AA1AEC" w:rsidP="007C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902063"/>
      <w:docPartObj>
        <w:docPartGallery w:val="Page Numbers (Bottom of Page)"/>
        <w:docPartUnique/>
      </w:docPartObj>
    </w:sdtPr>
    <w:sdtEndPr/>
    <w:sdtContent>
      <w:sdt>
        <w:sdtPr>
          <w:id w:val="104734545"/>
          <w:docPartObj>
            <w:docPartGallery w:val="Page Numbers (Top of Page)"/>
            <w:docPartUnique/>
          </w:docPartObj>
        </w:sdtPr>
        <w:sdtEndPr/>
        <w:sdtContent>
          <w:p w:rsidR="00625E6E" w:rsidRDefault="00625E6E">
            <w:pPr>
              <w:pStyle w:val="Pidipagina"/>
              <w:jc w:val="center"/>
            </w:pPr>
            <w:r>
              <w:t xml:space="preserve">Pagina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Cs w:val="24"/>
              </w:rPr>
              <w:fldChar w:fldCharType="separate"/>
            </w:r>
            <w:r w:rsidR="00741D4D">
              <w:rPr>
                <w:b/>
                <w:noProof/>
              </w:rPr>
              <w:t>1</w:t>
            </w:r>
            <w:r>
              <w:rPr>
                <w:b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Cs w:val="24"/>
              </w:rPr>
              <w:fldChar w:fldCharType="separate"/>
            </w:r>
            <w:r w:rsidR="00741D4D">
              <w:rPr>
                <w:b/>
                <w:noProof/>
              </w:rPr>
              <w:t>2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:rsidR="00625E6E" w:rsidRDefault="00625E6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AEC" w:rsidRDefault="00AA1AEC" w:rsidP="007C6B80">
      <w:pPr>
        <w:spacing w:after="0" w:line="240" w:lineRule="auto"/>
      </w:pPr>
      <w:r>
        <w:separator/>
      </w:r>
    </w:p>
  </w:footnote>
  <w:footnote w:type="continuationSeparator" w:id="0">
    <w:p w:rsidR="00AA1AEC" w:rsidRDefault="00AA1AEC" w:rsidP="007C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20" w:type="dxa"/>
      <w:tblInd w:w="-112" w:type="dxa"/>
      <w:tblLayout w:type="fixed"/>
      <w:tblLook w:val="04A0" w:firstRow="1" w:lastRow="0" w:firstColumn="1" w:lastColumn="0" w:noHBand="0" w:noVBand="1"/>
    </w:tblPr>
    <w:tblGrid>
      <w:gridCol w:w="2092"/>
      <w:gridCol w:w="6048"/>
      <w:gridCol w:w="1980"/>
    </w:tblGrid>
    <w:tr w:rsidR="00C43FE8" w:rsidRPr="003E7101" w:rsidTr="004365AE">
      <w:trPr>
        <w:trHeight w:val="1550"/>
      </w:trPr>
      <w:tc>
        <w:tcPr>
          <w:tcW w:w="2092" w:type="dxa"/>
          <w:vAlign w:val="center"/>
        </w:tcPr>
        <w:p w:rsidR="00C43FE8" w:rsidRPr="003B49E6" w:rsidRDefault="001F1102" w:rsidP="00343756">
          <w:pPr>
            <w:keepNext/>
            <w:spacing w:after="0" w:line="240" w:lineRule="auto"/>
            <w:ind w:left="-108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47CBE5CA" wp14:editId="743B62E0">
                <wp:extent cx="1323975" cy="695325"/>
                <wp:effectExtent l="19050" t="0" r="9525" b="0"/>
                <wp:docPr id="1" name="Immagine 0" descr="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43FE8" w:rsidRPr="003B49E6" w:rsidRDefault="00C43FE8" w:rsidP="008F3008">
          <w:pPr>
            <w:pStyle w:val="Didascalia"/>
            <w:spacing w:after="0"/>
            <w:rPr>
              <w:noProof/>
              <w:lang w:eastAsia="it-IT"/>
            </w:rPr>
          </w:pPr>
          <w:r w:rsidRPr="003B49E6">
            <w:t>www.usr.sicilia.it</w:t>
          </w:r>
        </w:p>
      </w:tc>
      <w:tc>
        <w:tcPr>
          <w:tcW w:w="6048" w:type="dxa"/>
          <w:tcBorders>
            <w:bottom w:val="single" w:sz="4" w:space="0" w:color="auto"/>
          </w:tcBorders>
          <w:vAlign w:val="center"/>
        </w:tcPr>
        <w:p w:rsidR="00C43FE8" w:rsidRPr="00D87179" w:rsidRDefault="00C43FE8" w:rsidP="008F3008">
          <w:pPr>
            <w:spacing w:after="0" w:line="252" w:lineRule="auto"/>
            <w:ind w:left="38"/>
            <w:jc w:val="center"/>
            <w:rPr>
              <w:rFonts w:ascii="Century Gothic" w:hAnsi="Century Gothic" w:cs="Tahoma"/>
              <w:b/>
              <w:i/>
              <w:sz w:val="24"/>
              <w:szCs w:val="24"/>
            </w:rPr>
          </w:pP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 xml:space="preserve">UFFICIO </w:t>
          </w:r>
          <w:r w:rsidRPr="00D87179">
            <w:rPr>
              <w:rFonts w:ascii="Century Gothic" w:eastAsia="Batang" w:hAnsi="Century Gothic" w:cs="Tahoma"/>
              <w:b/>
              <w:i/>
              <w:sz w:val="24"/>
              <w:szCs w:val="24"/>
            </w:rPr>
            <w:t>SCOLASTICO</w:t>
          </w: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 xml:space="preserve"> REGIONALE PER </w:t>
          </w:r>
          <w:smartTag w:uri="urn:schemas-microsoft-com:office:smarttags" w:element="PersonName">
            <w:smartTagPr>
              <w:attr w:name="ProductID" w:val="LA SICILIA"/>
            </w:smartTagPr>
            <w:r w:rsidRPr="00D87179">
              <w:rPr>
                <w:rFonts w:ascii="Century Gothic" w:hAnsi="Century Gothic" w:cs="Tahoma"/>
                <w:b/>
                <w:i/>
                <w:sz w:val="24"/>
                <w:szCs w:val="24"/>
              </w:rPr>
              <w:t>LA SICILIA</w:t>
            </w:r>
          </w:smartTag>
        </w:p>
        <w:p w:rsidR="00C43FE8" w:rsidRPr="00D87179" w:rsidRDefault="00C43FE8" w:rsidP="008F3008">
          <w:pPr>
            <w:spacing w:after="0" w:line="252" w:lineRule="auto"/>
            <w:ind w:left="38"/>
            <w:jc w:val="center"/>
            <w:rPr>
              <w:rFonts w:ascii="Century Gothic" w:hAnsi="Century Gothic" w:cs="Tahoma"/>
              <w:b/>
              <w:i/>
              <w:sz w:val="24"/>
              <w:szCs w:val="24"/>
            </w:rPr>
          </w:pP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>DIREZIONE GENERALE</w:t>
          </w:r>
        </w:p>
        <w:p w:rsidR="00C43FE8" w:rsidRDefault="00C43FE8" w:rsidP="00D87179">
          <w:pPr>
            <w:tabs>
              <w:tab w:val="left" w:pos="851"/>
            </w:tabs>
            <w:spacing w:after="0" w:line="240" w:lineRule="atLeast"/>
            <w:ind w:left="1701" w:hanging="1701"/>
            <w:jc w:val="center"/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</w:pPr>
          <w:r w:rsidRPr="007C6B80"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  <w:t>Via Fattori, 60 - 9</w:t>
          </w:r>
          <w:r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  <w:t>0146 Palermo - Tel. 091/6909111</w:t>
          </w:r>
        </w:p>
        <w:p w:rsidR="00C43FE8" w:rsidRPr="00D87179" w:rsidRDefault="00C43FE8" w:rsidP="00D87179">
          <w:pPr>
            <w:tabs>
              <w:tab w:val="left" w:pos="851"/>
            </w:tabs>
            <w:spacing w:after="0" w:line="240" w:lineRule="atLeast"/>
            <w:ind w:left="1701" w:hanging="1701"/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</w:pPr>
          <w:r w:rsidRPr="003E7101">
            <w:rPr>
              <w:rFonts w:ascii="Bodoni MT" w:hAnsi="Bodoni MT"/>
              <w:b/>
              <w:bCs/>
              <w:color w:val="000000"/>
              <w:sz w:val="15"/>
              <w:szCs w:val="15"/>
              <w:lang w:val="en-GB"/>
            </w:rPr>
            <w:t xml:space="preserve">pec </w:t>
          </w:r>
          <w:hyperlink r:id="rId2" w:history="1">
            <w:r w:rsidRPr="003E7101">
              <w:rPr>
                <w:rStyle w:val="Collegamentoipertestuale"/>
                <w:rFonts w:ascii="Bodoni MT" w:hAnsi="Bodoni MT" w:cs="Times New Roman"/>
                <w:b/>
                <w:bCs/>
                <w:sz w:val="15"/>
                <w:szCs w:val="15"/>
                <w:lang w:val="en-GB"/>
              </w:rPr>
              <w:t>drsi@postacert.istruzione.it</w:t>
            </w:r>
          </w:hyperlink>
          <w:r w:rsidRPr="003E7101">
            <w:rPr>
              <w:rFonts w:ascii="Bodoni MT" w:hAnsi="Bodoni MT"/>
              <w:b/>
              <w:bCs/>
              <w:color w:val="000000"/>
              <w:sz w:val="15"/>
              <w:szCs w:val="15"/>
              <w:lang w:val="en-GB"/>
            </w:rPr>
            <w:t xml:space="preserve">     mail </w:t>
          </w:r>
          <w:hyperlink r:id="rId3" w:history="1">
            <w:r w:rsidRPr="003E7101">
              <w:rPr>
                <w:rStyle w:val="Collegamentoipertestuale"/>
                <w:rFonts w:ascii="Bodoni MT" w:hAnsi="Bodoni MT" w:cs="Times New Roman"/>
                <w:b/>
                <w:bCs/>
                <w:sz w:val="15"/>
                <w:szCs w:val="15"/>
                <w:lang w:val="en-GB"/>
              </w:rPr>
              <w:t>direzione-sicilia@istruzione.it</w:t>
            </w:r>
          </w:hyperlink>
          <w:r w:rsidRPr="003E7101">
            <w:rPr>
              <w:rFonts w:ascii="Bodoni MT" w:hAnsi="Bodoni MT"/>
              <w:b/>
              <w:bCs/>
              <w:color w:val="0000FF"/>
              <w:sz w:val="15"/>
              <w:szCs w:val="15"/>
              <w:lang w:val="en-GB"/>
            </w:rPr>
            <w:t xml:space="preserve">  </w:t>
          </w:r>
          <w:r>
            <w:rPr>
              <w:rFonts w:ascii="Bodoni MT" w:hAnsi="Bodoni MT"/>
              <w:b/>
              <w:bCs/>
              <w:color w:val="0000FF"/>
              <w:sz w:val="15"/>
              <w:szCs w:val="15"/>
              <w:lang w:val="en-GB"/>
            </w:rPr>
            <w:t xml:space="preserve">   </w:t>
          </w:r>
          <w:r w:rsidRPr="003E7101">
            <w:rPr>
              <w:rFonts w:ascii="Bodoni MT" w:hAnsi="Bodoni MT"/>
              <w:b/>
              <w:bCs/>
              <w:color w:val="0000FF"/>
              <w:sz w:val="15"/>
              <w:szCs w:val="15"/>
              <w:lang w:val="en-GB"/>
            </w:rPr>
            <w:t xml:space="preserve"> C.F.</w:t>
          </w:r>
          <w:r w:rsidRPr="003E7101">
            <w:rPr>
              <w:rFonts w:ascii="Bookman Old Style" w:hAnsi="Bookman Old Style"/>
              <w:sz w:val="15"/>
              <w:szCs w:val="15"/>
              <w:lang w:val="en-GB"/>
            </w:rPr>
            <w:t xml:space="preserve"> </w:t>
          </w:r>
          <w:hyperlink r:id="rId4" w:history="1">
            <w:r w:rsidRPr="003E7101">
              <w:rPr>
                <w:rStyle w:val="Collegamentoipertestuale"/>
                <w:rFonts w:ascii="Bodoni MT" w:hAnsi="Bodoni MT" w:cs="Times New Roman"/>
                <w:b/>
                <w:bCs/>
                <w:sz w:val="15"/>
                <w:szCs w:val="15"/>
                <w:lang w:val="en-GB"/>
              </w:rPr>
              <w:t>800185</w:t>
            </w:r>
          </w:hyperlink>
          <w:r w:rsidRPr="003E7101">
            <w:rPr>
              <w:rFonts w:ascii="Bodoni MT" w:hAnsi="Bodoni MT"/>
              <w:b/>
              <w:bCs/>
              <w:color w:val="0000FF"/>
              <w:sz w:val="15"/>
              <w:szCs w:val="15"/>
              <w:u w:val="single"/>
            </w:rPr>
            <w:t>00829</w:t>
          </w:r>
        </w:p>
      </w:tc>
      <w:tc>
        <w:tcPr>
          <w:tcW w:w="1980" w:type="dxa"/>
        </w:tcPr>
        <w:p w:rsidR="00C43FE8" w:rsidRPr="003E7101" w:rsidRDefault="001F1102" w:rsidP="008F3008">
          <w:pPr>
            <w:spacing w:after="0" w:line="240" w:lineRule="auto"/>
            <w:jc w:val="right"/>
            <w:rPr>
              <w:b/>
              <w:noProof/>
              <w:lang w:val="en-GB" w:eastAsia="it-IT"/>
            </w:rPr>
          </w:pPr>
          <w:r>
            <w:rPr>
              <w:b/>
              <w:noProof/>
              <w:lang w:eastAsia="it-IT"/>
            </w:rPr>
            <w:drawing>
              <wp:anchor distT="0" distB="0" distL="114300" distR="114300" simplePos="0" relativeHeight="251657728" behindDoc="0" locked="0" layoutInCell="1" allowOverlap="1" wp14:anchorId="254D2C2E" wp14:editId="1CA49D7B">
                <wp:simplePos x="0" y="0"/>
                <wp:positionH relativeFrom="column">
                  <wp:posOffset>13335</wp:posOffset>
                </wp:positionH>
                <wp:positionV relativeFrom="paragraph">
                  <wp:posOffset>139700</wp:posOffset>
                </wp:positionV>
                <wp:extent cx="1228725" cy="714375"/>
                <wp:effectExtent l="19050" t="0" r="9525" b="0"/>
                <wp:wrapThrough wrapText="bothSides">
                  <wp:wrapPolygon edited="0">
                    <wp:start x="-335" y="0"/>
                    <wp:lineTo x="-335" y="21312"/>
                    <wp:lineTo x="21767" y="21312"/>
                    <wp:lineTo x="21767" y="0"/>
                    <wp:lineTo x="-335" y="0"/>
                  </wp:wrapPolygon>
                </wp:wrapThrough>
                <wp:docPr id="2" name="Immagine 20" descr="download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" descr="download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C43FE8" w:rsidRPr="003E7101" w:rsidRDefault="00C43FE8" w:rsidP="00A9760C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321F4"/>
    <w:multiLevelType w:val="hybridMultilevel"/>
    <w:tmpl w:val="4D289118"/>
    <w:lvl w:ilvl="0" w:tplc="885826A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11E06"/>
    <w:multiLevelType w:val="hybridMultilevel"/>
    <w:tmpl w:val="1472A2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85199"/>
    <w:multiLevelType w:val="hybridMultilevel"/>
    <w:tmpl w:val="452279F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712916"/>
    <w:multiLevelType w:val="hybridMultilevel"/>
    <w:tmpl w:val="CD2A7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B5"/>
    <w:rsid w:val="00002288"/>
    <w:rsid w:val="0000276E"/>
    <w:rsid w:val="00005323"/>
    <w:rsid w:val="00007BE2"/>
    <w:rsid w:val="000313DF"/>
    <w:rsid w:val="000349AA"/>
    <w:rsid w:val="0003525F"/>
    <w:rsid w:val="00043096"/>
    <w:rsid w:val="00052278"/>
    <w:rsid w:val="00060C4D"/>
    <w:rsid w:val="00080422"/>
    <w:rsid w:val="000879AE"/>
    <w:rsid w:val="000A11C1"/>
    <w:rsid w:val="000C0582"/>
    <w:rsid w:val="000D2461"/>
    <w:rsid w:val="00105D76"/>
    <w:rsid w:val="00137C20"/>
    <w:rsid w:val="001616D6"/>
    <w:rsid w:val="001F1102"/>
    <w:rsid w:val="00207108"/>
    <w:rsid w:val="00220501"/>
    <w:rsid w:val="00225FD0"/>
    <w:rsid w:val="00244BF9"/>
    <w:rsid w:val="00246D9C"/>
    <w:rsid w:val="00284009"/>
    <w:rsid w:val="00325ADF"/>
    <w:rsid w:val="00343756"/>
    <w:rsid w:val="00345DCE"/>
    <w:rsid w:val="00347D57"/>
    <w:rsid w:val="003563F1"/>
    <w:rsid w:val="0035728F"/>
    <w:rsid w:val="00374411"/>
    <w:rsid w:val="003840A3"/>
    <w:rsid w:val="00385052"/>
    <w:rsid w:val="00394510"/>
    <w:rsid w:val="003B49E6"/>
    <w:rsid w:val="003B5310"/>
    <w:rsid w:val="003E7101"/>
    <w:rsid w:val="004365AE"/>
    <w:rsid w:val="0045168C"/>
    <w:rsid w:val="004535A8"/>
    <w:rsid w:val="00457CA9"/>
    <w:rsid w:val="00470169"/>
    <w:rsid w:val="004A37DF"/>
    <w:rsid w:val="004A49BF"/>
    <w:rsid w:val="004B1E3D"/>
    <w:rsid w:val="004C6000"/>
    <w:rsid w:val="004E792F"/>
    <w:rsid w:val="004F3154"/>
    <w:rsid w:val="00512564"/>
    <w:rsid w:val="00525023"/>
    <w:rsid w:val="0055345E"/>
    <w:rsid w:val="005602AD"/>
    <w:rsid w:val="00595EE9"/>
    <w:rsid w:val="005C17E7"/>
    <w:rsid w:val="005C7607"/>
    <w:rsid w:val="00625E6E"/>
    <w:rsid w:val="0063078E"/>
    <w:rsid w:val="00647D17"/>
    <w:rsid w:val="00654530"/>
    <w:rsid w:val="00663A32"/>
    <w:rsid w:val="00692627"/>
    <w:rsid w:val="0069280A"/>
    <w:rsid w:val="006B4C3B"/>
    <w:rsid w:val="006F1ED7"/>
    <w:rsid w:val="00717F37"/>
    <w:rsid w:val="00730442"/>
    <w:rsid w:val="00741D4D"/>
    <w:rsid w:val="00774455"/>
    <w:rsid w:val="0077767F"/>
    <w:rsid w:val="00792E7E"/>
    <w:rsid w:val="007C6B80"/>
    <w:rsid w:val="007F1282"/>
    <w:rsid w:val="00805609"/>
    <w:rsid w:val="008159D9"/>
    <w:rsid w:val="008166CE"/>
    <w:rsid w:val="008471A4"/>
    <w:rsid w:val="008D2CA6"/>
    <w:rsid w:val="008D7338"/>
    <w:rsid w:val="008F3008"/>
    <w:rsid w:val="00936DDC"/>
    <w:rsid w:val="00957404"/>
    <w:rsid w:val="00970AE5"/>
    <w:rsid w:val="009979A7"/>
    <w:rsid w:val="009D382D"/>
    <w:rsid w:val="00A1244F"/>
    <w:rsid w:val="00A40B40"/>
    <w:rsid w:val="00A90E00"/>
    <w:rsid w:val="00A9760C"/>
    <w:rsid w:val="00AA1AEC"/>
    <w:rsid w:val="00B428C9"/>
    <w:rsid w:val="00B978C4"/>
    <w:rsid w:val="00BB1603"/>
    <w:rsid w:val="00BF0236"/>
    <w:rsid w:val="00BF161D"/>
    <w:rsid w:val="00C43FE8"/>
    <w:rsid w:val="00C6792C"/>
    <w:rsid w:val="00C752C9"/>
    <w:rsid w:val="00CC6608"/>
    <w:rsid w:val="00CF00B5"/>
    <w:rsid w:val="00D22DA6"/>
    <w:rsid w:val="00D32A1F"/>
    <w:rsid w:val="00D54A51"/>
    <w:rsid w:val="00D72302"/>
    <w:rsid w:val="00D87179"/>
    <w:rsid w:val="00D9317C"/>
    <w:rsid w:val="00E271FE"/>
    <w:rsid w:val="00E40D90"/>
    <w:rsid w:val="00EA05D5"/>
    <w:rsid w:val="00EB2D9D"/>
    <w:rsid w:val="00EB562B"/>
    <w:rsid w:val="00F0462B"/>
    <w:rsid w:val="00F207A2"/>
    <w:rsid w:val="00F906F3"/>
    <w:rsid w:val="00FC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9D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spacing w:after="0" w:line="240" w:lineRule="auto"/>
      <w:ind w:left="1871" w:hanging="1871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styleId="Collegamentoipertestuale">
    <w:name w:val="Hyperlink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pPr>
      <w:spacing w:line="240" w:lineRule="auto"/>
    </w:pPr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05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9D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spacing w:after="0" w:line="240" w:lineRule="auto"/>
      <w:ind w:left="1871" w:hanging="1871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styleId="Collegamentoipertestuale">
    <w:name w:val="Hyperlink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pPr>
      <w:spacing w:line="240" w:lineRule="auto"/>
    </w:pPr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05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-sicilia@istruzione.it" TargetMode="External"/><Relationship Id="rId2" Type="http://schemas.openxmlformats.org/officeDocument/2006/relationships/hyperlink" Target="mailto:drsi@postacert.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mailto:direzione-sicili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</vt:lpstr>
    </vt:vector>
  </TitlesOfParts>
  <Company>BASTARDS TeaM</Company>
  <LinksUpToDate>false</LinksUpToDate>
  <CharactersWithSpaces>4860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</dc:title>
  <dc:creator>TOMMASO CAMILLERI</dc:creator>
  <cp:lastModifiedBy>Administrator</cp:lastModifiedBy>
  <cp:revision>2</cp:revision>
  <cp:lastPrinted>2014-07-28T07:47:00Z</cp:lastPrinted>
  <dcterms:created xsi:type="dcterms:W3CDTF">2014-08-04T14:07:00Z</dcterms:created>
  <dcterms:modified xsi:type="dcterms:W3CDTF">2014-08-04T14:07:00Z</dcterms:modified>
</cp:coreProperties>
</file>