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C" w:rsidRPr="00EC635A" w:rsidRDefault="00D7123C" w:rsidP="00F41AB8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b/>
          <w:sz w:val="28"/>
          <w:szCs w:val="28"/>
        </w:rPr>
      </w:pPr>
      <w:r w:rsidRPr="00EC635A">
        <w:rPr>
          <w:rFonts w:ascii="Times" w:hAnsi="Times" w:cs="Vijaya"/>
          <w:b/>
          <w:sz w:val="28"/>
          <w:szCs w:val="28"/>
        </w:rPr>
        <w:t>PROGETTO DI RICERCA – AZIONE: “LA MUSICA E’ … PRIMARIA”</w:t>
      </w:r>
    </w:p>
    <w:p w:rsidR="00D7123C" w:rsidRPr="00EC635A" w:rsidRDefault="00D7123C" w:rsidP="00F41AB8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b/>
          <w:sz w:val="28"/>
          <w:szCs w:val="28"/>
        </w:rPr>
      </w:pPr>
    </w:p>
    <w:p w:rsidR="00F41AB8" w:rsidRPr="00EC635A" w:rsidRDefault="00216468" w:rsidP="00F41AB8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b/>
          <w:sz w:val="28"/>
          <w:szCs w:val="28"/>
        </w:rPr>
      </w:pPr>
      <w:r w:rsidRPr="00EC635A">
        <w:rPr>
          <w:rFonts w:ascii="Times" w:hAnsi="Times" w:cs="Vijaya"/>
          <w:b/>
          <w:sz w:val="28"/>
          <w:szCs w:val="28"/>
        </w:rPr>
        <w:t>PREMESSA</w:t>
      </w:r>
    </w:p>
    <w:p w:rsidR="00D7123C" w:rsidRPr="00EC635A" w:rsidRDefault="00F41AB8" w:rsidP="00F41AB8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 xml:space="preserve">Il </w:t>
      </w:r>
      <w:r w:rsidR="00C90BA8" w:rsidRPr="00EC635A">
        <w:rPr>
          <w:rFonts w:ascii="Times" w:hAnsi="Times" w:cs="Vijaya"/>
          <w:sz w:val="28"/>
          <w:szCs w:val="28"/>
        </w:rPr>
        <w:t>progetto di ricerca - azione</w:t>
      </w:r>
      <w:r w:rsidRPr="00EC635A">
        <w:rPr>
          <w:rFonts w:ascii="Times" w:hAnsi="Times" w:cs="Vijaya"/>
          <w:sz w:val="28"/>
          <w:szCs w:val="28"/>
        </w:rPr>
        <w:t xml:space="preserve"> </w:t>
      </w:r>
      <w:r w:rsidR="00EC1666" w:rsidRPr="00EC635A">
        <w:rPr>
          <w:rFonts w:ascii="Times" w:hAnsi="Times" w:cs="Vijaya"/>
          <w:sz w:val="28"/>
          <w:szCs w:val="28"/>
        </w:rPr>
        <w:t>promosso e organizzato</w:t>
      </w:r>
      <w:r w:rsidR="00216468" w:rsidRPr="00EC635A">
        <w:rPr>
          <w:rFonts w:ascii="Times" w:hAnsi="Times" w:cs="Vijaya"/>
          <w:sz w:val="28"/>
          <w:szCs w:val="28"/>
        </w:rPr>
        <w:t xml:space="preserve"> dall’</w:t>
      </w:r>
      <w:proofErr w:type="spellStart"/>
      <w:r w:rsidR="00216468" w:rsidRPr="00EC635A">
        <w:rPr>
          <w:rFonts w:ascii="Times" w:hAnsi="Times" w:cs="Vijaya"/>
          <w:sz w:val="28"/>
          <w:szCs w:val="28"/>
        </w:rPr>
        <w:t>Usr</w:t>
      </w:r>
      <w:proofErr w:type="spellEnd"/>
      <w:r w:rsidR="00216468" w:rsidRPr="00EC635A">
        <w:rPr>
          <w:rFonts w:ascii="Times" w:hAnsi="Times" w:cs="Vijaya"/>
          <w:sz w:val="28"/>
          <w:szCs w:val="28"/>
        </w:rPr>
        <w:t xml:space="preserve"> Sicilia</w:t>
      </w:r>
      <w:r w:rsidR="00C90BA8" w:rsidRPr="00EC635A">
        <w:rPr>
          <w:rFonts w:ascii="Times" w:hAnsi="Times" w:cs="Vijaya"/>
          <w:sz w:val="28"/>
          <w:szCs w:val="28"/>
        </w:rPr>
        <w:t>, in particolare dal comitato tecnico-scientifico per il Dm8/2011</w:t>
      </w:r>
      <w:r w:rsidR="00DB1F94" w:rsidRPr="00EC635A">
        <w:rPr>
          <w:rFonts w:ascii="Times" w:hAnsi="Times" w:cs="Vijaya"/>
          <w:sz w:val="28"/>
          <w:szCs w:val="28"/>
        </w:rPr>
        <w:t>,</w:t>
      </w:r>
      <w:r w:rsidR="00C90BA8" w:rsidRPr="00EC635A">
        <w:rPr>
          <w:rFonts w:ascii="Times" w:hAnsi="Times" w:cs="Vijaya"/>
          <w:sz w:val="28"/>
          <w:szCs w:val="28"/>
        </w:rPr>
        <w:t xml:space="preserve"> </w:t>
      </w:r>
      <w:r w:rsidR="00D7123C" w:rsidRPr="00EC635A">
        <w:rPr>
          <w:rFonts w:ascii="Times" w:hAnsi="Times" w:cs="Vijaya"/>
          <w:sz w:val="28"/>
          <w:szCs w:val="28"/>
        </w:rPr>
        <w:t xml:space="preserve">si prefigge di mettere in atto le Linee guida e la Nota Ministeriale </w:t>
      </w:r>
      <w:r w:rsidR="00963CF8" w:rsidRPr="00EC635A">
        <w:rPr>
          <w:rFonts w:ascii="Times" w:hAnsi="Times" w:cs="Vijaya"/>
          <w:sz w:val="28"/>
          <w:szCs w:val="28"/>
        </w:rPr>
        <w:t xml:space="preserve">relative al </w:t>
      </w:r>
      <w:r w:rsidR="00D7123C" w:rsidRPr="00EC635A">
        <w:rPr>
          <w:rFonts w:ascii="Times" w:hAnsi="Times" w:cs="Vijaya"/>
          <w:sz w:val="28"/>
          <w:szCs w:val="28"/>
        </w:rPr>
        <w:t>Dm8/2011</w:t>
      </w:r>
      <w:r w:rsidR="00963CF8" w:rsidRPr="00EC635A">
        <w:rPr>
          <w:rFonts w:ascii="Times" w:hAnsi="Times" w:cs="Vijaya"/>
          <w:sz w:val="28"/>
          <w:szCs w:val="28"/>
        </w:rPr>
        <w:t>. E’</w:t>
      </w:r>
      <w:r w:rsidR="00216468" w:rsidRPr="00EC635A">
        <w:rPr>
          <w:rFonts w:ascii="Times" w:hAnsi="Times" w:cs="Vijaya"/>
          <w:sz w:val="28"/>
          <w:szCs w:val="28"/>
        </w:rPr>
        <w:t xml:space="preserve"> rivolto </w:t>
      </w:r>
      <w:r w:rsidR="00963CF8" w:rsidRPr="00EC635A">
        <w:rPr>
          <w:rFonts w:ascii="Times" w:hAnsi="Times" w:cs="Vijaya"/>
          <w:sz w:val="28"/>
          <w:szCs w:val="28"/>
        </w:rPr>
        <w:t>alle 171 Scuole Primarie inserite nell’elenco dell’</w:t>
      </w:r>
      <w:proofErr w:type="spellStart"/>
      <w:r w:rsidR="00963CF8" w:rsidRPr="00EC635A">
        <w:rPr>
          <w:rFonts w:ascii="Times" w:hAnsi="Times" w:cs="Vijaya"/>
          <w:sz w:val="28"/>
          <w:szCs w:val="28"/>
        </w:rPr>
        <w:t>Usr</w:t>
      </w:r>
      <w:proofErr w:type="spellEnd"/>
      <w:r w:rsidR="00963CF8" w:rsidRPr="00EC635A">
        <w:rPr>
          <w:rFonts w:ascii="Times" w:hAnsi="Times" w:cs="Vijaya"/>
          <w:sz w:val="28"/>
          <w:szCs w:val="28"/>
        </w:rPr>
        <w:t xml:space="preserve"> Sicilia, in particolare ai docenti di scuola primaria</w:t>
      </w:r>
      <w:r w:rsidRPr="00EC635A">
        <w:rPr>
          <w:rFonts w:ascii="Times" w:hAnsi="Times" w:cs="Vijaya"/>
          <w:sz w:val="28"/>
          <w:szCs w:val="28"/>
        </w:rPr>
        <w:t xml:space="preserve"> </w:t>
      </w:r>
      <w:r w:rsidR="00C90BA8" w:rsidRPr="00EC635A">
        <w:rPr>
          <w:rFonts w:ascii="Times" w:hAnsi="Times" w:cs="Vijaya"/>
          <w:sz w:val="28"/>
          <w:szCs w:val="28"/>
        </w:rPr>
        <w:t xml:space="preserve">specialisti </w:t>
      </w:r>
      <w:r w:rsidRPr="00EC635A">
        <w:rPr>
          <w:rFonts w:ascii="Times" w:hAnsi="Times" w:cs="Vijaya"/>
          <w:sz w:val="28"/>
          <w:szCs w:val="28"/>
        </w:rPr>
        <w:t>di musica</w:t>
      </w:r>
      <w:r w:rsidR="00963CF8" w:rsidRPr="00EC635A">
        <w:rPr>
          <w:rFonts w:ascii="Times" w:hAnsi="Times" w:cs="Vijaya"/>
          <w:sz w:val="28"/>
          <w:szCs w:val="28"/>
        </w:rPr>
        <w:t xml:space="preserve"> e</w:t>
      </w:r>
      <w:r w:rsidR="00C90BA8" w:rsidRPr="00EC635A">
        <w:rPr>
          <w:rFonts w:ascii="Times" w:hAnsi="Times" w:cs="Vijaya"/>
          <w:sz w:val="28"/>
          <w:szCs w:val="28"/>
        </w:rPr>
        <w:t xml:space="preserve"> </w:t>
      </w:r>
      <w:r w:rsidR="00E400A9" w:rsidRPr="00EC635A">
        <w:rPr>
          <w:rFonts w:ascii="Times" w:hAnsi="Times" w:cs="Vijaya"/>
          <w:sz w:val="28"/>
          <w:szCs w:val="28"/>
        </w:rPr>
        <w:t>a</w:t>
      </w:r>
      <w:r w:rsidR="00963CF8" w:rsidRPr="00EC635A">
        <w:rPr>
          <w:rFonts w:ascii="Times" w:hAnsi="Times" w:cs="Vijaya"/>
          <w:sz w:val="28"/>
          <w:szCs w:val="28"/>
        </w:rPr>
        <w:t>i docenti di Musica e di S</w:t>
      </w:r>
      <w:r w:rsidR="00C90BA8" w:rsidRPr="00EC635A">
        <w:rPr>
          <w:rFonts w:ascii="Times" w:hAnsi="Times" w:cs="Vijaya"/>
          <w:sz w:val="28"/>
          <w:szCs w:val="28"/>
        </w:rPr>
        <w:t xml:space="preserve">trumento </w:t>
      </w:r>
      <w:r w:rsidR="00E400A9" w:rsidRPr="00EC635A">
        <w:rPr>
          <w:rFonts w:ascii="Times" w:hAnsi="Times" w:cs="Vijaya"/>
          <w:sz w:val="28"/>
          <w:szCs w:val="28"/>
        </w:rPr>
        <w:t xml:space="preserve">della secondaria di I grado </w:t>
      </w:r>
      <w:r w:rsidR="00C90BA8" w:rsidRPr="00EC635A">
        <w:rPr>
          <w:rFonts w:ascii="Times" w:hAnsi="Times" w:cs="Vijaya"/>
          <w:sz w:val="28"/>
          <w:szCs w:val="28"/>
        </w:rPr>
        <w:t>che collaborano con la scuola primaria</w:t>
      </w:r>
      <w:r w:rsidR="00E400A9" w:rsidRPr="00EC635A">
        <w:rPr>
          <w:rFonts w:ascii="Times" w:hAnsi="Times" w:cs="Vijaya"/>
          <w:sz w:val="28"/>
          <w:szCs w:val="28"/>
        </w:rPr>
        <w:t xml:space="preserve"> </w:t>
      </w:r>
      <w:r w:rsidR="003F245E" w:rsidRPr="00EC635A">
        <w:rPr>
          <w:rFonts w:ascii="Times" w:hAnsi="Times" w:cs="Vijaya"/>
          <w:sz w:val="28"/>
          <w:szCs w:val="28"/>
        </w:rPr>
        <w:t xml:space="preserve">(in particolare per le classi III – IV – V) </w:t>
      </w:r>
      <w:r w:rsidR="00E400A9" w:rsidRPr="00EC635A">
        <w:rPr>
          <w:rFonts w:ascii="Times" w:hAnsi="Times" w:cs="Vijaya"/>
          <w:sz w:val="28"/>
          <w:szCs w:val="28"/>
        </w:rPr>
        <w:t>per l’attuazione del D.M. n. 8/2011</w:t>
      </w:r>
      <w:r w:rsidR="003F245E" w:rsidRPr="00EC635A">
        <w:rPr>
          <w:rFonts w:ascii="Times" w:hAnsi="Times" w:cs="Vijaya"/>
          <w:sz w:val="28"/>
          <w:szCs w:val="28"/>
        </w:rPr>
        <w:t xml:space="preserve">. </w:t>
      </w:r>
    </w:p>
    <w:p w:rsidR="00963CF8" w:rsidRPr="00EC635A" w:rsidRDefault="00E400A9" w:rsidP="008838DE">
      <w:pPr>
        <w:rPr>
          <w:rFonts w:ascii="Times" w:hAnsi="Times" w:cs="Vijaya"/>
          <w:bCs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Il progetto</w:t>
      </w:r>
      <w:r w:rsidR="00F41AB8" w:rsidRPr="00EC635A">
        <w:rPr>
          <w:rFonts w:ascii="Times" w:hAnsi="Times" w:cs="Vijaya"/>
          <w:sz w:val="28"/>
          <w:szCs w:val="28"/>
        </w:rPr>
        <w:t xml:space="preserve"> intende promuovere la cultura e la pratica musicale</w:t>
      </w:r>
      <w:r w:rsidR="00216468" w:rsidRPr="00EC635A">
        <w:rPr>
          <w:rFonts w:ascii="Times" w:hAnsi="Times" w:cs="Vijaya"/>
          <w:sz w:val="28"/>
          <w:szCs w:val="28"/>
        </w:rPr>
        <w:t xml:space="preserve"> </w:t>
      </w:r>
      <w:r w:rsidR="00F41AB8" w:rsidRPr="00EC635A">
        <w:rPr>
          <w:rFonts w:ascii="Times" w:hAnsi="Times" w:cs="Vijaya"/>
          <w:sz w:val="28"/>
          <w:szCs w:val="28"/>
        </w:rPr>
        <w:t>nella Scuola</w:t>
      </w:r>
      <w:r w:rsidR="00D7123C" w:rsidRPr="00EC635A">
        <w:rPr>
          <w:rFonts w:ascii="Times" w:hAnsi="Times" w:cs="Vijaya"/>
          <w:sz w:val="28"/>
          <w:szCs w:val="28"/>
        </w:rPr>
        <w:t xml:space="preserve"> P</w:t>
      </w:r>
      <w:r w:rsidR="00216468" w:rsidRPr="00EC635A">
        <w:rPr>
          <w:rFonts w:ascii="Times" w:hAnsi="Times" w:cs="Vijaya"/>
          <w:sz w:val="28"/>
          <w:szCs w:val="28"/>
        </w:rPr>
        <w:t>rimaria</w:t>
      </w:r>
      <w:r w:rsidRPr="00EC635A">
        <w:rPr>
          <w:rFonts w:ascii="Times" w:hAnsi="Times" w:cs="Vijaya"/>
          <w:sz w:val="28"/>
          <w:szCs w:val="28"/>
        </w:rPr>
        <w:t xml:space="preserve"> perse</w:t>
      </w:r>
      <w:r w:rsidR="00D7123C" w:rsidRPr="00EC635A">
        <w:rPr>
          <w:rFonts w:ascii="Times" w:hAnsi="Times" w:cs="Vijaya"/>
          <w:sz w:val="28"/>
          <w:szCs w:val="28"/>
        </w:rPr>
        <w:t>guendo un</w:t>
      </w:r>
      <w:r w:rsidR="00216468" w:rsidRPr="00EC635A">
        <w:rPr>
          <w:rFonts w:ascii="Times" w:hAnsi="Times" w:cs="Vijaya"/>
          <w:sz w:val="28"/>
          <w:szCs w:val="28"/>
        </w:rPr>
        <w:t xml:space="preserve"> </w:t>
      </w:r>
      <w:r w:rsidRPr="00EC635A">
        <w:rPr>
          <w:rFonts w:ascii="Times" w:hAnsi="Times" w:cs="Vijaya"/>
          <w:sz w:val="28"/>
          <w:szCs w:val="28"/>
        </w:rPr>
        <w:t>f</w:t>
      </w:r>
      <w:r w:rsidR="00C90BA8" w:rsidRPr="00EC635A">
        <w:rPr>
          <w:rFonts w:ascii="Times" w:hAnsi="Times" w:cs="Vijaya"/>
          <w:sz w:val="28"/>
          <w:szCs w:val="28"/>
        </w:rPr>
        <w:t xml:space="preserve">ondamento pedagogico essenziale </w:t>
      </w:r>
      <w:r w:rsidR="00D7123C" w:rsidRPr="00EC635A">
        <w:rPr>
          <w:rFonts w:ascii="Times" w:hAnsi="Times" w:cs="Vijaya"/>
          <w:sz w:val="28"/>
          <w:szCs w:val="28"/>
        </w:rPr>
        <w:t xml:space="preserve">per i bambini della fascia d’età coinvolta, ovvero </w:t>
      </w:r>
      <w:r w:rsidR="00D7123C" w:rsidRPr="00EC635A">
        <w:rPr>
          <w:rFonts w:ascii="Times" w:hAnsi="Times" w:cs="Vijaya"/>
          <w:b/>
          <w:sz w:val="28"/>
          <w:szCs w:val="28"/>
        </w:rPr>
        <w:t>l’</w:t>
      </w:r>
      <w:r w:rsidR="00216468" w:rsidRPr="00EC635A">
        <w:rPr>
          <w:rFonts w:ascii="Times" w:hAnsi="Times" w:cs="Vijaya"/>
          <w:b/>
          <w:sz w:val="28"/>
          <w:szCs w:val="28"/>
        </w:rPr>
        <w:t>acquisizione di maggiore consapevolezza</w:t>
      </w:r>
      <w:r w:rsidR="00D7123C" w:rsidRPr="00EC635A">
        <w:rPr>
          <w:rFonts w:ascii="Times" w:hAnsi="Times" w:cs="Vijaya"/>
          <w:b/>
          <w:sz w:val="28"/>
          <w:szCs w:val="28"/>
        </w:rPr>
        <w:t xml:space="preserve"> da parte dei docenti</w:t>
      </w:r>
      <w:r w:rsidR="00C90BA8" w:rsidRPr="00EC635A">
        <w:rPr>
          <w:rFonts w:ascii="Times" w:hAnsi="Times" w:cs="Vijaya"/>
          <w:b/>
          <w:sz w:val="28"/>
          <w:szCs w:val="28"/>
        </w:rPr>
        <w:t xml:space="preserve"> sulla funzione che la musica assume </w:t>
      </w:r>
      <w:r w:rsidR="00D7123C" w:rsidRPr="00EC635A">
        <w:rPr>
          <w:rFonts w:ascii="Times" w:hAnsi="Times" w:cs="Vijaya"/>
          <w:b/>
          <w:sz w:val="28"/>
          <w:szCs w:val="28"/>
        </w:rPr>
        <w:t xml:space="preserve">per la crescita affettiva, emotiva e relazionale dei discenti se utilizzata </w:t>
      </w:r>
      <w:r w:rsidR="00C90BA8" w:rsidRPr="00EC635A">
        <w:rPr>
          <w:rFonts w:ascii="Times" w:hAnsi="Times" w:cs="Vijaya"/>
          <w:b/>
          <w:sz w:val="28"/>
          <w:szCs w:val="28"/>
        </w:rPr>
        <w:t xml:space="preserve">in tutte le sue forme e pratiche </w:t>
      </w:r>
      <w:r w:rsidR="006B7632" w:rsidRPr="00EC635A">
        <w:rPr>
          <w:rFonts w:ascii="Times" w:hAnsi="Times" w:cs="Vijaya"/>
          <w:b/>
          <w:sz w:val="28"/>
          <w:szCs w:val="28"/>
        </w:rPr>
        <w:t>previste dalle Linee Guida</w:t>
      </w:r>
      <w:r w:rsidR="00963CF8" w:rsidRPr="00EC635A">
        <w:rPr>
          <w:rFonts w:ascii="Times" w:hAnsi="Times" w:cs="Vijaya"/>
          <w:b/>
          <w:sz w:val="28"/>
          <w:szCs w:val="28"/>
        </w:rPr>
        <w:t xml:space="preserve"> del decreto ministeriale e</w:t>
      </w:r>
      <w:r w:rsidR="00D7123C" w:rsidRPr="00EC635A">
        <w:rPr>
          <w:rFonts w:ascii="Times" w:hAnsi="Times" w:cs="Vijaya"/>
          <w:sz w:val="28"/>
          <w:szCs w:val="28"/>
        </w:rPr>
        <w:t xml:space="preserve"> </w:t>
      </w:r>
      <w:r w:rsidR="006B7632" w:rsidRPr="00EC635A">
        <w:rPr>
          <w:rFonts w:ascii="Times" w:hAnsi="Times" w:cs="Vijaya"/>
          <w:b/>
          <w:sz w:val="28"/>
          <w:szCs w:val="28"/>
        </w:rPr>
        <w:t>intrecciate</w:t>
      </w:r>
      <w:r w:rsidR="00D7123C" w:rsidRPr="00EC635A">
        <w:rPr>
          <w:rFonts w:ascii="Times" w:hAnsi="Times" w:cs="Vijaya"/>
          <w:b/>
          <w:sz w:val="28"/>
          <w:szCs w:val="28"/>
        </w:rPr>
        <w:t xml:space="preserve"> a tutti i saperi</w:t>
      </w:r>
      <w:r w:rsidR="006B7632" w:rsidRPr="00EC635A">
        <w:rPr>
          <w:rFonts w:ascii="Times" w:hAnsi="Times" w:cs="Vijaya"/>
          <w:b/>
          <w:sz w:val="28"/>
          <w:szCs w:val="28"/>
        </w:rPr>
        <w:t xml:space="preserve"> espressivi, umanistici e scientifici</w:t>
      </w:r>
      <w:r w:rsidR="00D7123C" w:rsidRPr="00EC635A">
        <w:rPr>
          <w:rFonts w:ascii="Times" w:hAnsi="Times" w:cs="Vijaya"/>
          <w:sz w:val="28"/>
          <w:szCs w:val="28"/>
        </w:rPr>
        <w:t xml:space="preserve">. </w:t>
      </w:r>
      <w:r w:rsidR="006B7632" w:rsidRPr="00EC635A">
        <w:rPr>
          <w:rFonts w:ascii="Times" w:hAnsi="Times" w:cs="Vijaya"/>
          <w:sz w:val="28"/>
          <w:szCs w:val="28"/>
        </w:rPr>
        <w:t>In un</w:t>
      </w:r>
      <w:r w:rsidR="00963CF8" w:rsidRPr="00EC635A">
        <w:rPr>
          <w:rFonts w:ascii="Times" w:hAnsi="Times" w:cs="Vijaya"/>
          <w:sz w:val="28"/>
          <w:szCs w:val="28"/>
        </w:rPr>
        <w:t>’ottica più ampia</w:t>
      </w:r>
      <w:r w:rsidR="006B7632" w:rsidRPr="00EC635A">
        <w:rPr>
          <w:rFonts w:ascii="Times" w:hAnsi="Times" w:cs="Vijaya"/>
          <w:sz w:val="28"/>
          <w:szCs w:val="28"/>
        </w:rPr>
        <w:t xml:space="preserve"> </w:t>
      </w:r>
      <w:r w:rsidR="00963CF8" w:rsidRPr="00EC635A">
        <w:rPr>
          <w:rFonts w:ascii="Times" w:hAnsi="Times" w:cs="Vijaya"/>
          <w:sz w:val="28"/>
          <w:szCs w:val="28"/>
        </w:rPr>
        <w:t xml:space="preserve">di educazione scolastica e di acquisizione di competenze da parte del discente, </w:t>
      </w:r>
      <w:r w:rsidR="006B7632" w:rsidRPr="00EC635A">
        <w:rPr>
          <w:rFonts w:ascii="Times" w:hAnsi="Times" w:cs="Vijaya"/>
          <w:sz w:val="28"/>
          <w:szCs w:val="28"/>
        </w:rPr>
        <w:t>il progetto</w:t>
      </w:r>
      <w:r w:rsidR="00E45061" w:rsidRPr="00EC635A">
        <w:rPr>
          <w:rFonts w:ascii="Times" w:hAnsi="Times" w:cs="Vijaya"/>
          <w:sz w:val="28"/>
          <w:szCs w:val="28"/>
        </w:rPr>
        <w:t xml:space="preserve"> presuppone</w:t>
      </w:r>
      <w:r w:rsidR="003F245E" w:rsidRPr="00EC635A">
        <w:rPr>
          <w:rFonts w:ascii="Times" w:hAnsi="Times" w:cs="Vijaya"/>
          <w:sz w:val="28"/>
          <w:szCs w:val="28"/>
        </w:rPr>
        <w:t xml:space="preserve"> </w:t>
      </w:r>
      <w:r w:rsidR="003F245E" w:rsidRPr="00EC635A">
        <w:rPr>
          <w:rFonts w:ascii="Times" w:hAnsi="Times" w:cs="Vijaya"/>
          <w:bCs/>
          <w:sz w:val="28"/>
          <w:szCs w:val="28"/>
        </w:rPr>
        <w:t>obiettivi</w:t>
      </w:r>
      <w:r w:rsidR="00E45061" w:rsidRPr="00EC635A">
        <w:rPr>
          <w:rFonts w:ascii="Times" w:hAnsi="Times" w:cs="Vijaya"/>
          <w:bCs/>
          <w:sz w:val="28"/>
          <w:szCs w:val="28"/>
        </w:rPr>
        <w:t xml:space="preserve"> che si</w:t>
      </w:r>
      <w:r w:rsidR="003F245E" w:rsidRPr="00EC635A">
        <w:rPr>
          <w:rFonts w:ascii="Times" w:hAnsi="Times" w:cs="Vijaya"/>
          <w:bCs/>
          <w:sz w:val="28"/>
          <w:szCs w:val="28"/>
        </w:rPr>
        <w:t xml:space="preserve"> basa</w:t>
      </w:r>
      <w:r w:rsidR="00E45061" w:rsidRPr="00EC635A">
        <w:rPr>
          <w:rFonts w:ascii="Times" w:hAnsi="Times" w:cs="Vijaya"/>
          <w:bCs/>
          <w:sz w:val="28"/>
          <w:szCs w:val="28"/>
        </w:rPr>
        <w:t>no</w:t>
      </w:r>
      <w:r w:rsidR="003F245E" w:rsidRPr="00EC635A">
        <w:rPr>
          <w:rFonts w:ascii="Times" w:hAnsi="Times" w:cs="Vijaya"/>
          <w:bCs/>
          <w:sz w:val="28"/>
          <w:szCs w:val="28"/>
        </w:rPr>
        <w:t xml:space="preserve"> sulle Linee Guida del DM8/11, sulle Indicazioni Ministeriali del 2012 per la Scuola Primaria e sul decreto n. 201 del 1999 per la Scuola Media ad Indirizzo Musicale. L’intento ultimo è quello di creare un modello metodologico-didattico e un curricolo musicale verticale dall’infanzia alla media ad indirizzo musicale. </w:t>
      </w:r>
      <w:r w:rsidR="00E45061" w:rsidRPr="00EC635A">
        <w:rPr>
          <w:rFonts w:ascii="Times" w:hAnsi="Times" w:cs="Vijaya"/>
          <w:sz w:val="28"/>
          <w:szCs w:val="28"/>
        </w:rPr>
        <w:t>La formazione e la qualificazione degli insegnanti di musica prevista da “La Musica è Primaria” si inserisce pertanto in un ampio quadro in cui la musica consenta di imparare ad essere e di imparare a sapere attraverso le sue funzioni: comunicativa, espressiva, ludica, linguistica, relazionale, critico-estetica, come previsto specificatamente dal</w:t>
      </w:r>
      <w:r w:rsidR="00E45061" w:rsidRPr="00EC635A">
        <w:rPr>
          <w:rFonts w:ascii="Times" w:hAnsi="Times" w:cs="Vijaya"/>
          <w:bCs/>
          <w:sz w:val="28"/>
          <w:szCs w:val="28"/>
        </w:rPr>
        <w:t xml:space="preserve">le </w:t>
      </w:r>
      <w:r w:rsidR="006B7632" w:rsidRPr="00EC635A">
        <w:rPr>
          <w:rFonts w:ascii="Times" w:hAnsi="Times" w:cs="Vijaya"/>
          <w:sz w:val="28"/>
          <w:szCs w:val="28"/>
        </w:rPr>
        <w:t>Ind</w:t>
      </w:r>
      <w:r w:rsidR="00E45061" w:rsidRPr="00EC635A">
        <w:rPr>
          <w:rFonts w:ascii="Times" w:hAnsi="Times" w:cs="Vijaya"/>
          <w:sz w:val="28"/>
          <w:szCs w:val="28"/>
        </w:rPr>
        <w:t>icazioni nazionali del 2012:</w:t>
      </w:r>
      <w:r w:rsidR="006B7632" w:rsidRPr="00EC635A">
        <w:rPr>
          <w:rFonts w:ascii="Times" w:hAnsi="Times" w:cs="Vijaya"/>
          <w:sz w:val="28"/>
          <w:szCs w:val="28"/>
        </w:rPr>
        <w:t xml:space="preserve"> </w:t>
      </w:r>
    </w:p>
    <w:p w:rsidR="00963CF8" w:rsidRPr="00EC635A" w:rsidRDefault="00963CF8" w:rsidP="00963CF8">
      <w:pPr>
        <w:pStyle w:val="Paragrafoelenco"/>
        <w:numPr>
          <w:ilvl w:val="0"/>
          <w:numId w:val="20"/>
        </w:num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“</w:t>
      </w:r>
      <w:r w:rsidR="006B7632" w:rsidRPr="00EC635A">
        <w:rPr>
          <w:rFonts w:ascii="Times" w:hAnsi="Times" w:cs="Vijaya"/>
          <w:sz w:val="28"/>
          <w:szCs w:val="28"/>
        </w:rPr>
        <w:t xml:space="preserve">unitarietà dei saperi </w:t>
      </w:r>
      <w:r w:rsidRPr="00EC635A">
        <w:rPr>
          <w:rFonts w:ascii="Times" w:hAnsi="Times" w:cs="Vijaya"/>
          <w:sz w:val="28"/>
          <w:szCs w:val="28"/>
        </w:rPr>
        <w:t xml:space="preserve">e </w:t>
      </w:r>
      <w:r w:rsidR="006B7632" w:rsidRPr="00EC635A">
        <w:rPr>
          <w:rFonts w:ascii="Times" w:hAnsi="Times" w:cs="Vijaya"/>
          <w:sz w:val="28"/>
          <w:szCs w:val="28"/>
        </w:rPr>
        <w:t>supera</w:t>
      </w:r>
      <w:r w:rsidRPr="00EC635A">
        <w:rPr>
          <w:rFonts w:ascii="Times" w:hAnsi="Times" w:cs="Vijaya"/>
          <w:sz w:val="28"/>
          <w:szCs w:val="28"/>
        </w:rPr>
        <w:t>mento</w:t>
      </w:r>
      <w:r w:rsidR="006B7632" w:rsidRPr="00EC635A">
        <w:rPr>
          <w:rFonts w:ascii="Times" w:hAnsi="Times" w:cs="Vijaya"/>
          <w:sz w:val="28"/>
          <w:szCs w:val="28"/>
        </w:rPr>
        <w:t xml:space="preserve"> </w:t>
      </w:r>
      <w:r w:rsidRPr="00EC635A">
        <w:rPr>
          <w:rFonts w:ascii="Times" w:hAnsi="Times" w:cs="Vijaya"/>
          <w:sz w:val="28"/>
          <w:szCs w:val="28"/>
        </w:rPr>
        <w:t>del</w:t>
      </w:r>
      <w:r w:rsidR="006B7632" w:rsidRPr="00EC635A">
        <w:rPr>
          <w:rFonts w:ascii="Times" w:hAnsi="Times" w:cs="Vijaya"/>
          <w:sz w:val="28"/>
          <w:szCs w:val="28"/>
        </w:rPr>
        <w:t xml:space="preserve">la frammentazione disciplinare, </w:t>
      </w:r>
    </w:p>
    <w:p w:rsidR="00963CF8" w:rsidRPr="00EC635A" w:rsidRDefault="006B7632" w:rsidP="00963CF8">
      <w:pPr>
        <w:pStyle w:val="Paragrafoelenco"/>
        <w:numPr>
          <w:ilvl w:val="0"/>
          <w:numId w:val="20"/>
        </w:num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 xml:space="preserve">centralità della persona </w:t>
      </w:r>
      <w:r w:rsidR="00963CF8" w:rsidRPr="00EC635A">
        <w:rPr>
          <w:rFonts w:ascii="Times" w:hAnsi="Times" w:cs="Vijaya"/>
          <w:sz w:val="28"/>
          <w:szCs w:val="28"/>
        </w:rPr>
        <w:t xml:space="preserve">e </w:t>
      </w:r>
      <w:r w:rsidRPr="00EC635A">
        <w:rPr>
          <w:rFonts w:ascii="Times" w:hAnsi="Times" w:cs="Vijaya"/>
          <w:sz w:val="28"/>
          <w:szCs w:val="28"/>
        </w:rPr>
        <w:t>valorizza</w:t>
      </w:r>
      <w:r w:rsidR="00963CF8" w:rsidRPr="00EC635A">
        <w:rPr>
          <w:rFonts w:ascii="Times" w:hAnsi="Times" w:cs="Vijaya"/>
          <w:sz w:val="28"/>
          <w:szCs w:val="28"/>
        </w:rPr>
        <w:t>zione di essa</w:t>
      </w:r>
      <w:r w:rsidRPr="00EC635A">
        <w:rPr>
          <w:rFonts w:ascii="Times" w:hAnsi="Times" w:cs="Vijaya"/>
          <w:sz w:val="28"/>
          <w:szCs w:val="28"/>
        </w:rPr>
        <w:t xml:space="preserve"> in tutti i suoi aspetti dell’essere, </w:t>
      </w:r>
    </w:p>
    <w:p w:rsidR="00963CF8" w:rsidRPr="00EC635A" w:rsidRDefault="006B7632" w:rsidP="00963CF8">
      <w:pPr>
        <w:pStyle w:val="Paragrafoelenco"/>
        <w:numPr>
          <w:ilvl w:val="0"/>
          <w:numId w:val="20"/>
        </w:num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alfabetizzazione culturale e sociale di base</w:t>
      </w:r>
      <w:r w:rsidR="00963CF8" w:rsidRPr="00EC635A">
        <w:rPr>
          <w:rFonts w:ascii="Times" w:hAnsi="Times" w:cs="Vijaya"/>
          <w:sz w:val="28"/>
          <w:szCs w:val="28"/>
        </w:rPr>
        <w:t xml:space="preserve"> e </w:t>
      </w:r>
      <w:r w:rsidRPr="00EC635A">
        <w:rPr>
          <w:rFonts w:ascii="Times" w:hAnsi="Times" w:cs="Vijaya"/>
          <w:sz w:val="28"/>
          <w:szCs w:val="28"/>
        </w:rPr>
        <w:t>acquisizione di conoscenze e abilità per il pieno sviluppo della persona,</w:t>
      </w:r>
    </w:p>
    <w:p w:rsidR="00963CF8" w:rsidRPr="00EC635A" w:rsidRDefault="006B7632" w:rsidP="00963CF8">
      <w:pPr>
        <w:pStyle w:val="Paragrafoelenco"/>
        <w:numPr>
          <w:ilvl w:val="0"/>
          <w:numId w:val="20"/>
        </w:num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valorizzazione dell’esperienza personale e degli scambi comunicativi tra pari e non</w:t>
      </w:r>
      <w:r w:rsidR="00963CF8" w:rsidRPr="00EC635A">
        <w:rPr>
          <w:rFonts w:ascii="Times" w:hAnsi="Times" w:cs="Vijaya"/>
          <w:sz w:val="28"/>
          <w:szCs w:val="28"/>
        </w:rPr>
        <w:t>”</w:t>
      </w:r>
      <w:r w:rsidRPr="00EC635A">
        <w:rPr>
          <w:rFonts w:ascii="Times" w:hAnsi="Times" w:cs="Vijaya"/>
          <w:sz w:val="28"/>
          <w:szCs w:val="28"/>
        </w:rPr>
        <w:t xml:space="preserve">. </w:t>
      </w:r>
    </w:p>
    <w:p w:rsidR="006B7632" w:rsidRPr="00EC635A" w:rsidRDefault="006B7632" w:rsidP="006B7632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sz w:val="28"/>
          <w:szCs w:val="28"/>
        </w:rPr>
      </w:pPr>
    </w:p>
    <w:p w:rsidR="006B7632" w:rsidRPr="00EC635A" w:rsidRDefault="006B7632" w:rsidP="006B7632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b/>
          <w:sz w:val="28"/>
          <w:szCs w:val="28"/>
        </w:rPr>
        <w:t>FINALITA’</w:t>
      </w:r>
    </w:p>
    <w:p w:rsidR="00F62655" w:rsidRPr="00EC635A" w:rsidRDefault="00465FF7" w:rsidP="0063601C">
      <w:pPr>
        <w:rPr>
          <w:rFonts w:ascii="Times" w:eastAsia="+mn-ea" w:hAnsi="Times" w:cs="Vijaya"/>
          <w:color w:val="000000"/>
          <w:sz w:val="64"/>
          <w:szCs w:val="64"/>
        </w:rPr>
      </w:pPr>
      <w:r w:rsidRPr="00EC635A">
        <w:rPr>
          <w:rFonts w:ascii="Times" w:hAnsi="Times" w:cs="Vijaya"/>
          <w:sz w:val="28"/>
          <w:szCs w:val="28"/>
        </w:rPr>
        <w:t xml:space="preserve">Favorire la diffusione della </w:t>
      </w:r>
      <w:r w:rsidR="006B7632" w:rsidRPr="00EC635A">
        <w:rPr>
          <w:rFonts w:ascii="Times" w:hAnsi="Times" w:cs="Vijaya"/>
          <w:sz w:val="28"/>
          <w:szCs w:val="28"/>
        </w:rPr>
        <w:t>pratica musicale nella scuola</w:t>
      </w:r>
      <w:r w:rsidRPr="00EC635A">
        <w:rPr>
          <w:rFonts w:ascii="Times" w:hAnsi="Times" w:cs="Vijaya"/>
          <w:sz w:val="28"/>
          <w:szCs w:val="28"/>
        </w:rPr>
        <w:t xml:space="preserve"> promuove</w:t>
      </w:r>
      <w:r w:rsidR="006B7632" w:rsidRPr="00EC635A">
        <w:rPr>
          <w:rFonts w:ascii="Times" w:hAnsi="Times" w:cs="Vijaya"/>
          <w:sz w:val="28"/>
          <w:szCs w:val="28"/>
        </w:rPr>
        <w:t>ndo</w:t>
      </w:r>
      <w:r w:rsidRPr="00EC635A">
        <w:rPr>
          <w:rFonts w:ascii="Times" w:hAnsi="Times" w:cs="Vijaya"/>
          <w:sz w:val="28"/>
          <w:szCs w:val="28"/>
        </w:rPr>
        <w:t xml:space="preserve">  </w:t>
      </w:r>
      <w:r w:rsidR="006B7632" w:rsidRPr="00EC635A">
        <w:rPr>
          <w:rFonts w:ascii="Times" w:hAnsi="Times" w:cs="Vijaya"/>
          <w:sz w:val="28"/>
          <w:szCs w:val="28"/>
        </w:rPr>
        <w:t xml:space="preserve">una consapevole </w:t>
      </w:r>
      <w:r w:rsidRPr="00EC635A">
        <w:rPr>
          <w:rFonts w:ascii="Times" w:hAnsi="Times" w:cs="Vijaya"/>
          <w:sz w:val="28"/>
          <w:szCs w:val="28"/>
        </w:rPr>
        <w:t xml:space="preserve">formazione e qualificazione dei </w:t>
      </w:r>
      <w:r w:rsidR="006B7632" w:rsidRPr="00EC635A">
        <w:rPr>
          <w:rFonts w:ascii="Times" w:hAnsi="Times" w:cs="Vijaya"/>
          <w:sz w:val="28"/>
          <w:szCs w:val="28"/>
        </w:rPr>
        <w:t>docenti</w:t>
      </w:r>
      <w:r w:rsidRPr="00EC635A">
        <w:rPr>
          <w:rFonts w:ascii="Times" w:hAnsi="Times" w:cs="Vijaya"/>
          <w:sz w:val="28"/>
          <w:szCs w:val="28"/>
        </w:rPr>
        <w:t xml:space="preserve"> di musica</w:t>
      </w:r>
      <w:r w:rsidR="00E45061" w:rsidRPr="00EC635A">
        <w:rPr>
          <w:rFonts w:ascii="Times" w:hAnsi="Times" w:cs="Vijaya"/>
          <w:sz w:val="28"/>
          <w:szCs w:val="28"/>
        </w:rPr>
        <w:t xml:space="preserve"> con particolare</w:t>
      </w:r>
      <w:r w:rsidR="00F62655" w:rsidRPr="00EC635A">
        <w:rPr>
          <w:rFonts w:ascii="Times" w:hAnsi="Times" w:cs="Vijaya"/>
          <w:sz w:val="28"/>
          <w:szCs w:val="28"/>
        </w:rPr>
        <w:t xml:space="preserve"> riferimento all’</w:t>
      </w:r>
      <w:r w:rsidR="006B7632" w:rsidRPr="00EC635A">
        <w:rPr>
          <w:rFonts w:ascii="Times" w:hAnsi="Times" w:cs="Vijaya"/>
          <w:sz w:val="28"/>
          <w:szCs w:val="28"/>
        </w:rPr>
        <w:t xml:space="preserve">educare ad essere e </w:t>
      </w:r>
      <w:r w:rsidR="00F62655" w:rsidRPr="00EC635A">
        <w:rPr>
          <w:rFonts w:ascii="Times" w:hAnsi="Times" w:cs="Vijaya"/>
          <w:sz w:val="28"/>
          <w:szCs w:val="28"/>
        </w:rPr>
        <w:t>all’</w:t>
      </w:r>
      <w:r w:rsidR="006B7632" w:rsidRPr="00EC635A">
        <w:rPr>
          <w:rFonts w:ascii="Times" w:hAnsi="Times" w:cs="Vijaya"/>
          <w:sz w:val="28"/>
          <w:szCs w:val="28"/>
        </w:rPr>
        <w:t>i</w:t>
      </w:r>
      <w:r w:rsidR="003F245E" w:rsidRPr="00EC635A">
        <w:rPr>
          <w:rFonts w:ascii="Times" w:hAnsi="Times" w:cs="Vijaya"/>
          <w:sz w:val="28"/>
          <w:szCs w:val="28"/>
        </w:rPr>
        <w:t>mparare</w:t>
      </w:r>
      <w:r w:rsidR="006B7632" w:rsidRPr="00EC635A">
        <w:rPr>
          <w:rFonts w:ascii="Times" w:hAnsi="Times" w:cs="Vijaya"/>
          <w:sz w:val="28"/>
          <w:szCs w:val="28"/>
        </w:rPr>
        <w:t xml:space="preserve"> a sapere</w:t>
      </w:r>
      <w:r w:rsidR="003973C0" w:rsidRPr="00EC635A">
        <w:rPr>
          <w:rFonts w:ascii="Times" w:hAnsi="Times" w:cs="Vijaya"/>
          <w:sz w:val="28"/>
          <w:szCs w:val="28"/>
        </w:rPr>
        <w:t>,</w:t>
      </w:r>
      <w:r w:rsidR="00E45061" w:rsidRPr="00EC635A">
        <w:rPr>
          <w:rFonts w:ascii="Times" w:hAnsi="Times" w:cs="Vijaya"/>
          <w:sz w:val="28"/>
          <w:szCs w:val="28"/>
        </w:rPr>
        <w:t xml:space="preserve"> secondo un modello </w:t>
      </w:r>
      <w:r w:rsidR="00E45061" w:rsidRPr="00EC635A">
        <w:rPr>
          <w:rFonts w:ascii="Times" w:hAnsi="Times" w:cs="Vijaya"/>
          <w:sz w:val="28"/>
          <w:szCs w:val="28"/>
        </w:rPr>
        <w:lastRenderedPageBreak/>
        <w:t>metodologico-didattico musicale verticale utile all’istituzionalizzazione della pratica musicale nella scuola primaria</w:t>
      </w:r>
      <w:r w:rsidRPr="00EC635A">
        <w:rPr>
          <w:rFonts w:ascii="Times" w:hAnsi="Times" w:cs="Vijaya"/>
          <w:sz w:val="28"/>
          <w:szCs w:val="28"/>
        </w:rPr>
        <w:t>.</w:t>
      </w:r>
      <w:r w:rsidR="0063601C" w:rsidRPr="00EC635A">
        <w:rPr>
          <w:rFonts w:ascii="Times" w:eastAsia="+mn-ea" w:hAnsi="Times" w:cs="Vijaya"/>
          <w:color w:val="000000"/>
          <w:sz w:val="64"/>
          <w:szCs w:val="64"/>
        </w:rPr>
        <w:t xml:space="preserve"> </w:t>
      </w:r>
    </w:p>
    <w:p w:rsidR="00F62655" w:rsidRPr="00EC635A" w:rsidRDefault="00880242" w:rsidP="0063601C">
      <w:p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hAnsi="Times" w:cs="Vijaya"/>
          <w:b/>
          <w:bCs/>
          <w:sz w:val="28"/>
          <w:szCs w:val="28"/>
        </w:rPr>
        <w:t>OBIETTIVI GENERALI</w:t>
      </w:r>
      <w:r w:rsidR="00F62655" w:rsidRPr="00EC635A">
        <w:rPr>
          <w:rFonts w:ascii="Times" w:hAnsi="Times" w:cs="Vijaya"/>
          <w:b/>
          <w:bCs/>
          <w:sz w:val="28"/>
          <w:szCs w:val="28"/>
        </w:rPr>
        <w:t xml:space="preserve">  </w:t>
      </w:r>
    </w:p>
    <w:p w:rsidR="00EB5B39" w:rsidRPr="00EC635A" w:rsidRDefault="00EB5B39" w:rsidP="0063601C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Utilizzare tecniche e strumenti </w:t>
      </w:r>
      <w:r w:rsidR="004668BD" w:rsidRPr="00EC635A">
        <w:rPr>
          <w:rFonts w:ascii="Times" w:eastAsia="+mj-ea" w:hAnsi="Times" w:cs="Vijaya"/>
          <w:b/>
          <w:bCs/>
          <w:sz w:val="28"/>
          <w:szCs w:val="28"/>
        </w:rPr>
        <w:t>per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rendersi</w:t>
      </w:r>
      <w:r w:rsidR="004668BD" w:rsidRPr="00EC635A">
        <w:rPr>
          <w:rFonts w:ascii="Times" w:eastAsia="+mj-ea" w:hAnsi="Times" w:cs="Vijaya"/>
          <w:b/>
          <w:bCs/>
          <w:sz w:val="28"/>
          <w:szCs w:val="28"/>
        </w:rPr>
        <w:t xml:space="preserve"> consapevoli come docenti e rendere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consapevoli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4668BD" w:rsidRPr="00EC635A">
        <w:rPr>
          <w:rFonts w:ascii="Times" w:eastAsia="+mj-ea" w:hAnsi="Times" w:cs="Vijaya"/>
          <w:b/>
          <w:bCs/>
          <w:sz w:val="28"/>
          <w:szCs w:val="28"/>
        </w:rPr>
        <w:t xml:space="preserve">i discenti 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>che la musica consente di acquisire</w:t>
      </w:r>
      <w:r w:rsidR="00956798" w:rsidRPr="00EC635A">
        <w:rPr>
          <w:rFonts w:ascii="Times" w:eastAsia="+mj-ea" w:hAnsi="Times" w:cs="Vijaya"/>
          <w:b/>
          <w:bCs/>
          <w:sz w:val="28"/>
          <w:szCs w:val="28"/>
        </w:rPr>
        <w:t xml:space="preserve"> capacità su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 xml:space="preserve">: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lettura attiva e critica della realtà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 xml:space="preserve">,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conoscenza, espressione e cosci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>enza razionale ed emotiva di sé</w:t>
      </w:r>
      <w:r w:rsidR="008B2D84" w:rsidRPr="00EC635A">
        <w:rPr>
          <w:rFonts w:ascii="Times" w:eastAsia="+mj-ea" w:hAnsi="Times" w:cs="Vijaya"/>
          <w:b/>
          <w:bCs/>
          <w:sz w:val="28"/>
          <w:szCs w:val="28"/>
        </w:rPr>
        <w:t xml:space="preserve">, </w:t>
      </w:r>
      <w:r w:rsidR="00956798" w:rsidRPr="00EC635A">
        <w:rPr>
          <w:rFonts w:ascii="Times" w:eastAsia="+mj-ea" w:hAnsi="Times" w:cs="Vijaya"/>
          <w:b/>
          <w:bCs/>
          <w:sz w:val="28"/>
          <w:szCs w:val="28"/>
        </w:rPr>
        <w:t>messa in gioco della propria soggettività</w:t>
      </w:r>
      <w:r w:rsidR="00F62655" w:rsidRPr="00EC635A">
        <w:rPr>
          <w:rFonts w:ascii="Times" w:eastAsia="+mj-ea" w:hAnsi="Times" w:cs="Vijaya"/>
          <w:b/>
          <w:bCs/>
          <w:sz w:val="28"/>
          <w:szCs w:val="28"/>
        </w:rPr>
        <w:t>,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senso di appartenenza e </w:t>
      </w:r>
      <w:r w:rsidR="008B2D84" w:rsidRPr="00EC635A">
        <w:rPr>
          <w:rFonts w:ascii="Times" w:eastAsia="+mj-ea" w:hAnsi="Times" w:cs="Vijaya"/>
          <w:b/>
          <w:bCs/>
          <w:sz w:val="28"/>
          <w:szCs w:val="28"/>
        </w:rPr>
        <w:t>modo di rapportarsi al  sociale,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sviluppo e orientam</w:t>
      </w:r>
      <w:r w:rsidR="008B2D84" w:rsidRPr="00EC635A">
        <w:rPr>
          <w:rFonts w:ascii="Times" w:eastAsia="+mj-ea" w:hAnsi="Times" w:cs="Vijaya"/>
          <w:b/>
          <w:bCs/>
          <w:sz w:val="28"/>
          <w:szCs w:val="28"/>
        </w:rPr>
        <w:t>ento delle proprie potenzialità,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maturazione logica e comunicativa</w:t>
      </w:r>
      <w:r w:rsidR="005A31E3" w:rsidRPr="00EC635A">
        <w:rPr>
          <w:rFonts w:ascii="Times" w:eastAsia="+mj-ea" w:hAnsi="Times" w:cs="Vijaya"/>
          <w:b/>
          <w:bCs/>
          <w:sz w:val="28"/>
          <w:szCs w:val="28"/>
        </w:rPr>
        <w:t>.</w:t>
      </w:r>
    </w:p>
    <w:p w:rsidR="0063601C" w:rsidRPr="00EC635A" w:rsidRDefault="0063601C" w:rsidP="0063601C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Fornire stimoli per un'educazione 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alla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musica multi</w:t>
      </w:r>
      <w:r w:rsidR="005C23CD" w:rsidRPr="00EC635A">
        <w:rPr>
          <w:rFonts w:ascii="Times" w:eastAsia="+mj-ea" w:hAnsi="Times" w:cs="Vijaya"/>
          <w:b/>
          <w:bCs/>
          <w:sz w:val="28"/>
          <w:szCs w:val="28"/>
        </w:rPr>
        <w:t>mediale e multiculturale in cui i linguaggi espressivi (musica, arte, motoria) si intreccino al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le discipline lett</w:t>
      </w:r>
      <w:r w:rsidR="005C23CD" w:rsidRPr="00EC635A">
        <w:rPr>
          <w:rFonts w:ascii="Times" w:eastAsia="+mj-ea" w:hAnsi="Times" w:cs="Vijaya"/>
          <w:b/>
          <w:bCs/>
          <w:sz w:val="28"/>
          <w:szCs w:val="28"/>
        </w:rPr>
        <w:t>erarie, scientifiche e storiche, per creare relazioni tra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tutti gli apprendimenti del curri</w:t>
      </w:r>
      <w:r w:rsidR="005C23CD" w:rsidRPr="00EC635A">
        <w:rPr>
          <w:rFonts w:ascii="Times" w:eastAsia="+mj-ea" w:hAnsi="Times" w:cs="Vijaya"/>
          <w:b/>
          <w:bCs/>
          <w:sz w:val="28"/>
          <w:szCs w:val="28"/>
        </w:rPr>
        <w:t>colo e a favore del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l'un</w:t>
      </w:r>
      <w:r w:rsidR="005C23CD" w:rsidRPr="00EC635A">
        <w:rPr>
          <w:rFonts w:ascii="Times" w:eastAsia="+mj-ea" w:hAnsi="Times" w:cs="Vijaya"/>
          <w:b/>
          <w:bCs/>
          <w:sz w:val="28"/>
          <w:szCs w:val="28"/>
        </w:rPr>
        <w:t>itarietà dei saperi e</w:t>
      </w:r>
      <w:r w:rsidR="00977FA5" w:rsidRPr="00EC635A">
        <w:rPr>
          <w:rFonts w:ascii="Times" w:eastAsia="+mj-ea" w:hAnsi="Times" w:cs="Vijaya"/>
          <w:b/>
          <w:bCs/>
          <w:sz w:val="28"/>
          <w:szCs w:val="28"/>
        </w:rPr>
        <w:t xml:space="preserve"> di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una dimensione sociale e culturale dell'evento musicale.</w:t>
      </w:r>
    </w:p>
    <w:p w:rsidR="00EB5B39" w:rsidRPr="00EC635A" w:rsidRDefault="0063601C" w:rsidP="0063601C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Fornire agli allievi una 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generale ma co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nsapevole alfabetizzazione musicale che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 xml:space="preserve"> parta dalla prassi e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consenta di appropriarsi del linguaggio integrando i suoi aspetti tecnico-pratici  con quelli teorici, lessicali, storici e culturali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.</w:t>
      </w:r>
    </w:p>
    <w:p w:rsidR="003F7B7D" w:rsidRPr="00EC635A" w:rsidRDefault="003F7B7D" w:rsidP="0063601C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Confrontare le esperienze dei docenti</w:t>
      </w:r>
      <w:r w:rsidR="007664C7" w:rsidRPr="00EC635A">
        <w:rPr>
          <w:rFonts w:ascii="Times" w:eastAsia="+mj-ea" w:hAnsi="Times" w:cs="Vijaya"/>
          <w:b/>
          <w:bCs/>
          <w:sz w:val="28"/>
          <w:szCs w:val="28"/>
        </w:rPr>
        <w:t>, riflettere s</w:t>
      </w:r>
      <w:r w:rsidR="008F2E2D" w:rsidRPr="00EC635A">
        <w:rPr>
          <w:rFonts w:ascii="Times" w:eastAsia="+mj-ea" w:hAnsi="Times" w:cs="Vijaya"/>
          <w:b/>
          <w:bCs/>
          <w:sz w:val="28"/>
          <w:szCs w:val="28"/>
        </w:rPr>
        <w:t>ulla nuova professionalità</w:t>
      </w:r>
      <w:r w:rsidR="007664C7" w:rsidRPr="00EC635A">
        <w:rPr>
          <w:rFonts w:ascii="Times" w:eastAsia="+mj-ea" w:hAnsi="Times" w:cs="Vijaya"/>
          <w:b/>
          <w:bCs/>
          <w:sz w:val="28"/>
          <w:szCs w:val="28"/>
        </w:rPr>
        <w:t xml:space="preserve"> del docente di pratica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8F2E2D" w:rsidRPr="00EC635A">
        <w:rPr>
          <w:rFonts w:ascii="Times" w:eastAsia="+mj-ea" w:hAnsi="Times" w:cs="Vijaya"/>
          <w:b/>
          <w:bCs/>
          <w:sz w:val="28"/>
          <w:szCs w:val="28"/>
        </w:rPr>
        <w:t xml:space="preserve">strumentale, corale e di musica d’insieme nella scuola primaria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e creare uno o più modelli organizzativi e metodologico didattici per l’istituzionalizzazione della pratica corale e strumentale nella scuola primaria. </w:t>
      </w:r>
    </w:p>
    <w:p w:rsidR="008F2E2D" w:rsidRPr="00EC635A" w:rsidRDefault="008F2E2D" w:rsidP="008F2E2D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Attivare un cambiamento nell’approccio pedagogico e metodologico nel docente di scuola primaria attraverso l’elaborazione di moduli d’apprendimento. </w:t>
      </w:r>
    </w:p>
    <w:p w:rsidR="008F2E2D" w:rsidRPr="00EC635A" w:rsidRDefault="008F2E2D" w:rsidP="008F2E2D">
      <w:pPr>
        <w:pStyle w:val="Paragrafoelenco"/>
        <w:numPr>
          <w:ilvl w:val="0"/>
          <w:numId w:val="18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Concertare modalità per il lavoro di gruppo, per una programmazione integrata, a partire da un nucleo tematico trasversale e congruente con gli altri ambiti disciplinari.</w:t>
      </w:r>
    </w:p>
    <w:p w:rsidR="008F2E2D" w:rsidRPr="00EC635A" w:rsidRDefault="008F2E2D" w:rsidP="008F2E2D">
      <w:pPr>
        <w:pStyle w:val="Paragrafoelenco"/>
        <w:ind w:left="1080"/>
        <w:rPr>
          <w:rFonts w:ascii="Times" w:hAnsi="Times" w:cs="Vijaya"/>
          <w:b/>
          <w:bCs/>
          <w:sz w:val="28"/>
          <w:szCs w:val="28"/>
        </w:rPr>
      </w:pPr>
    </w:p>
    <w:p w:rsidR="00880242" w:rsidRPr="00EC635A" w:rsidRDefault="00880242" w:rsidP="00880242">
      <w:pPr>
        <w:rPr>
          <w:rFonts w:ascii="Times" w:eastAsia="Times New Roman" w:hAnsi="Times" w:cs="Vijaya"/>
          <w:b/>
          <w:bCs/>
          <w:sz w:val="28"/>
          <w:szCs w:val="28"/>
        </w:rPr>
      </w:pPr>
    </w:p>
    <w:p w:rsidR="00880242" w:rsidRPr="00EC635A" w:rsidRDefault="00880242" w:rsidP="00880242">
      <w:pPr>
        <w:rPr>
          <w:rFonts w:ascii="Times" w:eastAsia="Times New Roman" w:hAnsi="Times" w:cs="Vijaya"/>
          <w:b/>
          <w:bCs/>
          <w:sz w:val="28"/>
          <w:szCs w:val="28"/>
        </w:rPr>
      </w:pPr>
      <w:r w:rsidRPr="00EC635A">
        <w:rPr>
          <w:rFonts w:ascii="Times" w:eastAsia="Times New Roman" w:hAnsi="Times" w:cs="Vijaya"/>
          <w:b/>
          <w:bCs/>
          <w:sz w:val="28"/>
          <w:szCs w:val="28"/>
        </w:rPr>
        <w:t>OBIETTIVI SPECIFICI</w:t>
      </w:r>
    </w:p>
    <w:p w:rsidR="0063601C" w:rsidRPr="00EC635A" w:rsidRDefault="00F24C79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Acquisire adeguati strumenti e tecniche per f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are musica 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a piccoli gruppi e col gruppo classe con </w:t>
      </w:r>
      <w:r w:rsidR="00977FA5" w:rsidRPr="00EC635A">
        <w:rPr>
          <w:rFonts w:ascii="Times" w:eastAsia="+mj-ea" w:hAnsi="Times" w:cs="Vijaya"/>
          <w:b/>
          <w:bCs/>
          <w:sz w:val="28"/>
          <w:szCs w:val="28"/>
        </w:rPr>
        <w:t>la pratica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corale,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strumentale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 e d’insieme,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 concepite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come strumento metodologico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 partecipativo più avanzato di quello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individuale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.</w:t>
      </w:r>
    </w:p>
    <w:p w:rsidR="00EB5B39" w:rsidRPr="00EC635A" w:rsidRDefault="00F24C79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Utilizzare tecniche e metodologie che partano dalla 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percezione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di suoni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,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  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di 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fenomeni acustici e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dal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l'ascolto guidato e ragionato d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>i messaggi sonori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, inteso</w:t>
      </w:r>
      <w:r w:rsidR="00EB5B39"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come risorsa metodologica individuale e d'insieme, come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lastRenderedPageBreak/>
        <w:t>mezzo indispensabile per la produzione di strutture musicali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strumentali e vocali</w:t>
      </w:r>
    </w:p>
    <w:p w:rsidR="00F24C79" w:rsidRPr="00EC635A" w:rsidRDefault="008B2D84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Saper e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laborare 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 xml:space="preserve">o manipolare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il materiale sonoro </w:t>
      </w:r>
      <w:r w:rsidR="009F4B2B" w:rsidRPr="00EC635A">
        <w:rPr>
          <w:rFonts w:ascii="Times" w:eastAsia="+mj-ea" w:hAnsi="Times" w:cs="Vijaya"/>
          <w:b/>
          <w:bCs/>
          <w:sz w:val="28"/>
          <w:szCs w:val="28"/>
        </w:rPr>
        <w:t xml:space="preserve">sfruttando 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 xml:space="preserve">capacità creative, compositive e </w:t>
      </w:r>
      <w:proofErr w:type="spellStart"/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>improvvisative</w:t>
      </w:r>
      <w:proofErr w:type="spellEnd"/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>adeguate all’età</w:t>
      </w:r>
      <w:r w:rsidR="009F4B2B" w:rsidRPr="00EC635A">
        <w:rPr>
          <w:rFonts w:ascii="Times" w:eastAsia="+mj-ea" w:hAnsi="Times" w:cs="Vijaya"/>
          <w:b/>
          <w:bCs/>
          <w:sz w:val="28"/>
          <w:szCs w:val="28"/>
        </w:rPr>
        <w:t xml:space="preserve"> e in grado di integrare produzione e creatività musicale</w:t>
      </w:r>
    </w:p>
    <w:p w:rsidR="008B2D84" w:rsidRPr="00EC635A" w:rsidRDefault="008B2D84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Far p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rodurre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con la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voce e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gli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strument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i, ad orecchio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, per imitazione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e per lettura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 xml:space="preserve"> ritmica e intonata, melodie o brani tratti da repertori de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>lla tradizione scritta e orale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di div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ersi generi e stili</w:t>
      </w:r>
    </w:p>
    <w:p w:rsidR="00F24C79" w:rsidRPr="00EC635A" w:rsidRDefault="008B2D84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Far d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ecodifica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re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i vari aspetti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 - </w:t>
      </w:r>
      <w:r w:rsidR="0063601C" w:rsidRPr="00EC635A">
        <w:rPr>
          <w:rFonts w:ascii="Times" w:eastAsia="+mj-ea" w:hAnsi="Times" w:cs="Vijaya"/>
          <w:b/>
          <w:bCs/>
          <w:sz w:val="28"/>
          <w:szCs w:val="28"/>
        </w:rPr>
        <w:t>ritmico, metrico, frastico, agogico, dinamico, timbrico, armonico, for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male, melodico -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nella pratica strumentale e corale, a partire dall’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>analisi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dei parametri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 sonori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</w:t>
      </w:r>
      <w:r w:rsidR="00880242" w:rsidRPr="00EC635A">
        <w:rPr>
          <w:rFonts w:ascii="Times" w:eastAsia="+mj-ea" w:hAnsi="Times" w:cs="Vijaya"/>
          <w:b/>
          <w:bCs/>
          <w:sz w:val="28"/>
          <w:szCs w:val="28"/>
        </w:rPr>
        <w:t xml:space="preserve">e degli elementi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costitutivi il linguaggio musicale</w:t>
      </w:r>
    </w:p>
    <w:p w:rsidR="0063601C" w:rsidRPr="00EC635A" w:rsidRDefault="008B2D84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Incentivare </w:t>
      </w:r>
      <w:r w:rsidR="00216468" w:rsidRPr="00EC635A">
        <w:rPr>
          <w:rFonts w:ascii="Times" w:eastAsia="+mj-ea" w:hAnsi="Times" w:cs="Vijaya"/>
          <w:b/>
          <w:bCs/>
          <w:sz w:val="28"/>
          <w:szCs w:val="28"/>
        </w:rPr>
        <w:t xml:space="preserve">la capacità di collocare </w:t>
      </w:r>
      <w:r w:rsidR="00F24C79" w:rsidRPr="00EC635A">
        <w:rPr>
          <w:rFonts w:ascii="Times" w:eastAsia="+mj-ea" w:hAnsi="Times" w:cs="Vijaya"/>
          <w:b/>
          <w:bCs/>
          <w:sz w:val="28"/>
          <w:szCs w:val="28"/>
        </w:rPr>
        <w:t xml:space="preserve">socialmente e culturalmente </w:t>
      </w:r>
      <w:r w:rsidR="00216468" w:rsidRPr="00EC635A">
        <w:rPr>
          <w:rFonts w:ascii="Times" w:eastAsia="+mj-ea" w:hAnsi="Times" w:cs="Vijaya"/>
          <w:b/>
          <w:bCs/>
          <w:sz w:val="28"/>
          <w:szCs w:val="28"/>
        </w:rPr>
        <w:t>gli eventi musicali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,</w:t>
      </w:r>
      <w:r w:rsidR="00216468" w:rsidRPr="00EC635A">
        <w:rPr>
          <w:rFonts w:ascii="Times" w:eastAsia="+mj-ea" w:hAnsi="Times" w:cs="Vijaya"/>
          <w:b/>
          <w:bCs/>
          <w:sz w:val="28"/>
          <w:szCs w:val="28"/>
        </w:rPr>
        <w:t xml:space="preserve"> riconosce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ndo generi e stili musicali</w:t>
      </w:r>
    </w:p>
    <w:p w:rsidR="00120418" w:rsidRPr="00EC635A" w:rsidRDefault="00120418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Sviluppare la capacità di utilizzo circolare di tutte le pratiche musicali</w:t>
      </w:r>
      <w:r w:rsidR="003F7B7D" w:rsidRPr="00EC635A">
        <w:rPr>
          <w:rFonts w:ascii="Times" w:eastAsia="+mj-ea" w:hAnsi="Times" w:cs="Vijaya"/>
          <w:b/>
          <w:bCs/>
          <w:sz w:val="28"/>
          <w:szCs w:val="28"/>
        </w:rPr>
        <w:t xml:space="preserve"> partendo ciclicamente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da ciascuna di esse: lettura, scrittura, composizione, improvvisazione, esecuzione, vocale e strumentale</w:t>
      </w:r>
    </w:p>
    <w:p w:rsidR="008F2E2D" w:rsidRPr="00EC635A" w:rsidRDefault="00101E57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Sviluppare la capacità dei docenti di a</w:t>
      </w:r>
      <w:r w:rsidR="008F2E2D" w:rsidRPr="00EC635A">
        <w:rPr>
          <w:rFonts w:ascii="Times" w:eastAsia="+mj-ea" w:hAnsi="Times" w:cs="Vijaya"/>
          <w:b/>
          <w:bCs/>
          <w:sz w:val="28"/>
          <w:szCs w:val="28"/>
        </w:rPr>
        <w:t>rrangiare,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concertare, orchestrare la musica d’insieme a partire da semplici seque</w:t>
      </w:r>
      <w:r w:rsidR="00F17B66" w:rsidRPr="00EC635A">
        <w:rPr>
          <w:rFonts w:ascii="Times" w:eastAsia="+mj-ea" w:hAnsi="Times" w:cs="Vijaya"/>
          <w:b/>
          <w:bCs/>
          <w:sz w:val="28"/>
          <w:szCs w:val="28"/>
        </w:rPr>
        <w:t xml:space="preserve">nze ritmico-melodiche-armoniche; </w:t>
      </w:r>
      <w:proofErr w:type="spellStart"/>
      <w:r w:rsidRPr="00EC635A">
        <w:rPr>
          <w:rFonts w:ascii="Times" w:eastAsia="+mj-ea" w:hAnsi="Times" w:cs="Vijaya"/>
          <w:b/>
          <w:bCs/>
          <w:sz w:val="28"/>
          <w:szCs w:val="28"/>
        </w:rPr>
        <w:t>ri</w:t>
      </w:r>
      <w:r w:rsidR="00F17B66" w:rsidRPr="00EC635A">
        <w:rPr>
          <w:rFonts w:ascii="Times" w:eastAsia="+mj-ea" w:hAnsi="Times" w:cs="Vijaya"/>
          <w:b/>
          <w:bCs/>
          <w:sz w:val="28"/>
          <w:szCs w:val="28"/>
        </w:rPr>
        <w:t>arrangiare</w:t>
      </w:r>
      <w:proofErr w:type="spellEnd"/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brani </w:t>
      </w:r>
      <w:r w:rsidR="00F17B66" w:rsidRPr="00EC635A">
        <w:rPr>
          <w:rFonts w:ascii="Times" w:eastAsia="+mj-ea" w:hAnsi="Times" w:cs="Vijaya"/>
          <w:b/>
          <w:bCs/>
          <w:sz w:val="28"/>
          <w:szCs w:val="28"/>
        </w:rPr>
        <w:t xml:space="preserve">che siano equilibrati tra melodie e accompagnamenti 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>in cui tutti i bambini siano da subito valorizzati ed incentivati a suonare insieme secondo le possibilità di ciascuno</w:t>
      </w:r>
      <w:r w:rsidR="00F17B66" w:rsidRPr="00EC635A">
        <w:rPr>
          <w:rFonts w:ascii="Times" w:eastAsia="+mj-ea" w:hAnsi="Times" w:cs="Vijaya"/>
          <w:b/>
          <w:bCs/>
          <w:sz w:val="28"/>
          <w:szCs w:val="28"/>
        </w:rPr>
        <w:t>.</w:t>
      </w:r>
      <w:r w:rsidRPr="00EC635A">
        <w:rPr>
          <w:rFonts w:ascii="Times" w:eastAsia="+mj-ea" w:hAnsi="Times" w:cs="Vijaya"/>
          <w:b/>
          <w:bCs/>
          <w:sz w:val="28"/>
          <w:szCs w:val="28"/>
        </w:rPr>
        <w:t xml:space="preserve">   </w:t>
      </w:r>
    </w:p>
    <w:p w:rsidR="00977FA5" w:rsidRPr="00EC635A" w:rsidRDefault="00977FA5" w:rsidP="00880242">
      <w:pPr>
        <w:pStyle w:val="Paragrafoelenco"/>
        <w:numPr>
          <w:ilvl w:val="0"/>
          <w:numId w:val="19"/>
        </w:numPr>
        <w:rPr>
          <w:rFonts w:ascii="Times" w:hAnsi="Times" w:cs="Vijaya"/>
          <w:b/>
          <w:bCs/>
          <w:sz w:val="28"/>
          <w:szCs w:val="28"/>
        </w:rPr>
      </w:pPr>
      <w:r w:rsidRPr="00EC635A">
        <w:rPr>
          <w:rFonts w:ascii="Times" w:eastAsia="+mj-ea" w:hAnsi="Times" w:cs="Vijaya"/>
          <w:b/>
          <w:bCs/>
          <w:sz w:val="28"/>
          <w:szCs w:val="28"/>
        </w:rPr>
        <w:t>Elaborare un curricolo verticale sulle competenze in uscita dalla scuola primaria collegabili a quelle della media ad indirizzo musicale e/o dell’educazione musicale</w:t>
      </w:r>
    </w:p>
    <w:p w:rsidR="00216468" w:rsidRPr="00EC635A" w:rsidRDefault="00216468" w:rsidP="0063601C">
      <w:pPr>
        <w:rPr>
          <w:rFonts w:ascii="Times" w:hAnsi="Times" w:cs="Vijaya"/>
          <w:sz w:val="28"/>
          <w:szCs w:val="28"/>
        </w:rPr>
      </w:pPr>
    </w:p>
    <w:p w:rsidR="0063601C" w:rsidRPr="00EC635A" w:rsidRDefault="00145F70" w:rsidP="0063601C">
      <w:pPr>
        <w:rPr>
          <w:rFonts w:ascii="Times" w:hAnsi="Times" w:cs="Vijaya"/>
          <w:b/>
          <w:sz w:val="28"/>
          <w:szCs w:val="28"/>
        </w:rPr>
      </w:pPr>
      <w:r w:rsidRPr="00EC635A">
        <w:rPr>
          <w:rFonts w:ascii="Times" w:hAnsi="Times" w:cs="Vijaya"/>
          <w:b/>
          <w:sz w:val="28"/>
          <w:szCs w:val="28"/>
        </w:rPr>
        <w:t>ARTICOLAZIONE</w:t>
      </w:r>
    </w:p>
    <w:p w:rsidR="00395398" w:rsidRDefault="00843468" w:rsidP="00843468">
      <w:p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Il  progetto di formazione in servizio</w:t>
      </w:r>
      <w:r w:rsidR="007C356F" w:rsidRPr="00EC635A">
        <w:rPr>
          <w:rFonts w:ascii="Times" w:hAnsi="Times" w:cs="Vijaya"/>
          <w:sz w:val="28"/>
          <w:szCs w:val="28"/>
        </w:rPr>
        <w:t xml:space="preserve"> </w:t>
      </w:r>
      <w:r w:rsidR="00E45061" w:rsidRPr="00EC635A">
        <w:rPr>
          <w:rFonts w:ascii="Times" w:hAnsi="Times" w:cs="Vijaya"/>
          <w:sz w:val="28"/>
          <w:szCs w:val="28"/>
        </w:rPr>
        <w:t>“La Musica è … Primaria”</w:t>
      </w:r>
      <w:r w:rsidR="00EC1666" w:rsidRPr="00EC635A">
        <w:rPr>
          <w:rFonts w:ascii="Times" w:hAnsi="Times" w:cs="Vijaya"/>
          <w:sz w:val="28"/>
          <w:szCs w:val="28"/>
        </w:rPr>
        <w:t xml:space="preserve"> </w:t>
      </w:r>
      <w:r w:rsidRPr="00EC635A">
        <w:rPr>
          <w:rFonts w:ascii="Times" w:hAnsi="Times" w:cs="Vijaya"/>
          <w:sz w:val="28"/>
          <w:szCs w:val="28"/>
        </w:rPr>
        <w:t xml:space="preserve">accompagnerà i docenti  </w:t>
      </w:r>
      <w:r w:rsidR="00EC1666" w:rsidRPr="00EC635A">
        <w:rPr>
          <w:rFonts w:ascii="Times" w:hAnsi="Times" w:cs="Vijaya"/>
          <w:sz w:val="28"/>
          <w:szCs w:val="28"/>
        </w:rPr>
        <w:t>durante tutto l’anno scolastico e</w:t>
      </w:r>
      <w:r w:rsidRPr="00EC635A">
        <w:rPr>
          <w:rFonts w:ascii="Times" w:hAnsi="Times" w:cs="Vijaya"/>
          <w:sz w:val="28"/>
          <w:szCs w:val="28"/>
        </w:rPr>
        <w:t xml:space="preserve"> prevede attività diversificate che concorrono ad  un totale  di </w:t>
      </w:r>
      <w:r w:rsidRPr="00EC635A">
        <w:rPr>
          <w:rFonts w:ascii="Times" w:hAnsi="Times" w:cs="Vijaya"/>
          <w:b/>
          <w:sz w:val="28"/>
          <w:szCs w:val="28"/>
        </w:rPr>
        <w:t>50 ore</w:t>
      </w:r>
      <w:r w:rsidRPr="00EC635A">
        <w:rPr>
          <w:rFonts w:ascii="Times" w:hAnsi="Times" w:cs="Vijaya"/>
          <w:sz w:val="28"/>
          <w:szCs w:val="28"/>
        </w:rPr>
        <w:t xml:space="preserve"> secondo lo schema </w:t>
      </w:r>
      <w:r w:rsidR="00EC1666" w:rsidRPr="00EC635A">
        <w:rPr>
          <w:rFonts w:ascii="Times" w:hAnsi="Times" w:cs="Vijaya"/>
          <w:sz w:val="28"/>
          <w:szCs w:val="28"/>
        </w:rPr>
        <w:t>che segue</w:t>
      </w:r>
      <w:r w:rsidRPr="00EC635A">
        <w:rPr>
          <w:rFonts w:ascii="Times" w:hAnsi="Times" w:cs="Vijaya"/>
          <w:sz w:val="28"/>
          <w:szCs w:val="28"/>
        </w:rPr>
        <w:t xml:space="preserve">. </w:t>
      </w:r>
      <w:r w:rsidR="00AA56F9" w:rsidRPr="00EC635A">
        <w:rPr>
          <w:rFonts w:ascii="Times" w:hAnsi="Times" w:cs="Vijaya"/>
          <w:sz w:val="28"/>
          <w:szCs w:val="28"/>
        </w:rPr>
        <w:t xml:space="preserve">A seconda delle adesioni pervenute, i corsisti saranno suddivisi in 4/5 reti provinciali o interprovinciali. Per ciascuna rete verrà nominato un referente di una scuola che potrebbe o no coincidere con la sede di svolgimento degli incontri. I corsisti che possono accedere sono: docenti con specializzazione musicale interni alla scuola primaria, docenti di educazione musicale e di strumento musicale che attraverso il prestito professionale collaborano con la scuola inserita in elenco regionale. </w:t>
      </w:r>
      <w:r w:rsidR="00F246B5" w:rsidRPr="00EC635A">
        <w:rPr>
          <w:rFonts w:ascii="Times" w:hAnsi="Times" w:cs="Vijaya"/>
          <w:sz w:val="28"/>
          <w:szCs w:val="28"/>
        </w:rPr>
        <w:t>Per i docenti di musica e/o strumento facenti parte di associazioni musicali convenzionate con la scuola inserita in elenco è prevista una formazione parallela a quella dell’</w:t>
      </w:r>
      <w:proofErr w:type="spellStart"/>
      <w:r w:rsidR="00C945BC" w:rsidRPr="00EC635A">
        <w:rPr>
          <w:rFonts w:ascii="Times" w:hAnsi="Times" w:cs="Vijaya"/>
          <w:sz w:val="28"/>
          <w:szCs w:val="28"/>
        </w:rPr>
        <w:t>U</w:t>
      </w:r>
      <w:r w:rsidR="00F246B5" w:rsidRPr="00EC635A">
        <w:rPr>
          <w:rFonts w:ascii="Times" w:hAnsi="Times" w:cs="Vijaya"/>
          <w:sz w:val="28"/>
          <w:szCs w:val="28"/>
        </w:rPr>
        <w:t>sr</w:t>
      </w:r>
      <w:proofErr w:type="spellEnd"/>
      <w:r w:rsidR="00C945BC" w:rsidRPr="00EC635A">
        <w:rPr>
          <w:rFonts w:ascii="Times" w:hAnsi="Times" w:cs="Vijaya"/>
          <w:sz w:val="28"/>
          <w:szCs w:val="28"/>
        </w:rPr>
        <w:t xml:space="preserve"> a cura del Comitato per la Musica Diffusa (</w:t>
      </w:r>
      <w:hyperlink r:id="rId7" w:history="1">
        <w:r w:rsidR="00C945BC" w:rsidRPr="00EC635A">
          <w:rPr>
            <w:rStyle w:val="Collegamentoipertestuale"/>
            <w:rFonts w:ascii="Times" w:hAnsi="Times" w:cs="Vijaya"/>
            <w:sz w:val="28"/>
            <w:szCs w:val="28"/>
          </w:rPr>
          <w:t>centroilgiardinodelleidee@gmail.com</w:t>
        </w:r>
      </w:hyperlink>
      <w:r w:rsidR="00C945BC" w:rsidRPr="00EC635A">
        <w:rPr>
          <w:rFonts w:ascii="Times" w:hAnsi="Times" w:cs="Vijaya"/>
          <w:sz w:val="28"/>
          <w:szCs w:val="28"/>
        </w:rPr>
        <w:t xml:space="preserve">, </w:t>
      </w:r>
      <w:hyperlink r:id="rId8" w:history="1">
        <w:r w:rsidR="00C945BC" w:rsidRPr="00EC635A">
          <w:rPr>
            <w:rStyle w:val="Collegamentoipertestuale"/>
            <w:rFonts w:ascii="Times" w:hAnsi="Times" w:cs="Vijaya"/>
            <w:sz w:val="28"/>
            <w:szCs w:val="28"/>
          </w:rPr>
          <w:t>arsnovapa@virgilio.it</w:t>
        </w:r>
      </w:hyperlink>
      <w:r w:rsidR="00C945BC" w:rsidRPr="00EC635A">
        <w:rPr>
          <w:rFonts w:ascii="Times" w:hAnsi="Times" w:cs="Vijaya"/>
          <w:sz w:val="28"/>
          <w:szCs w:val="28"/>
        </w:rPr>
        <w:t xml:space="preserve">) </w:t>
      </w:r>
      <w:r w:rsidR="00F246B5" w:rsidRPr="00EC635A">
        <w:rPr>
          <w:rFonts w:ascii="Times" w:hAnsi="Times" w:cs="Vijaya"/>
          <w:sz w:val="28"/>
          <w:szCs w:val="28"/>
        </w:rPr>
        <w:t xml:space="preserve">  </w:t>
      </w:r>
      <w:r w:rsidR="00C945BC" w:rsidRPr="00EC635A">
        <w:rPr>
          <w:rFonts w:ascii="Times" w:hAnsi="Times" w:cs="Vijaya"/>
          <w:sz w:val="28"/>
          <w:szCs w:val="28"/>
        </w:rPr>
        <w:lastRenderedPageBreak/>
        <w:t xml:space="preserve">Gli incontri sono 5 e sono a cura della dott.ssa </w:t>
      </w:r>
      <w:proofErr w:type="spellStart"/>
      <w:r w:rsidR="00C945BC" w:rsidRPr="00EC635A">
        <w:rPr>
          <w:rFonts w:ascii="Times" w:hAnsi="Times" w:cs="Vijaya"/>
          <w:sz w:val="28"/>
          <w:szCs w:val="28"/>
        </w:rPr>
        <w:t>Minutoli</w:t>
      </w:r>
      <w:proofErr w:type="spellEnd"/>
      <w:r w:rsidR="00C945BC" w:rsidRPr="00EC635A">
        <w:rPr>
          <w:rFonts w:ascii="Times" w:hAnsi="Times" w:cs="Vijaya"/>
          <w:sz w:val="28"/>
          <w:szCs w:val="28"/>
        </w:rPr>
        <w:t xml:space="preserve"> Liliana (tutte le reti siciliane) e della dott.ssa Barbara Mineo (rete di Trapani). </w:t>
      </w:r>
    </w:p>
    <w:p w:rsidR="007C356F" w:rsidRPr="00EC635A" w:rsidRDefault="00C945BC" w:rsidP="00843468">
      <w:p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>I</w:t>
      </w:r>
      <w:r w:rsidR="00AA56F9" w:rsidRPr="00EC635A">
        <w:rPr>
          <w:rFonts w:ascii="Times" w:hAnsi="Times" w:cs="Vijaya"/>
          <w:sz w:val="28"/>
          <w:szCs w:val="28"/>
        </w:rPr>
        <w:t xml:space="preserve">l quarto incontro </w:t>
      </w:r>
      <w:r w:rsidRPr="00EC635A">
        <w:rPr>
          <w:rFonts w:ascii="Times" w:hAnsi="Times" w:cs="Vijaya"/>
          <w:sz w:val="28"/>
          <w:szCs w:val="28"/>
        </w:rPr>
        <w:t xml:space="preserve"> di formazione sarà a cura del docente referente provinciale (o interprovinciale) che socializzerà e integrerà le esperienze tra i docenti della scuola pubblica e quelli facenti parte di associazioni</w:t>
      </w:r>
      <w:r w:rsidR="00B143A6">
        <w:rPr>
          <w:rFonts w:ascii="Times" w:hAnsi="Times" w:cs="Vijaya"/>
          <w:sz w:val="28"/>
          <w:szCs w:val="28"/>
        </w:rPr>
        <w:t xml:space="preserve"> proprio perché venga fuori un modello unico di procedura metodologico didattica</w:t>
      </w:r>
      <w:r w:rsidRPr="00EC635A">
        <w:rPr>
          <w:rFonts w:ascii="Times" w:hAnsi="Times" w:cs="Vijaya"/>
          <w:sz w:val="28"/>
          <w:szCs w:val="28"/>
        </w:rPr>
        <w:t xml:space="preserve">. Alla fine del percorso, ipoteticamente a giugno durante la settimana della musica, è previsto un convegno conclusivo di presentazione delle esperienze prodotte. Verranno scelte  alcune scuole a rappresentare musicalmente il percorso degli alunni con performance in grado di testimoniare il processo svolto.   </w:t>
      </w:r>
      <w:r w:rsidR="007C356F" w:rsidRPr="00EC635A">
        <w:rPr>
          <w:rFonts w:ascii="Times" w:hAnsi="Times" w:cs="Vijaya"/>
          <w:sz w:val="28"/>
          <w:szCs w:val="28"/>
        </w:rPr>
        <w:t xml:space="preserve"> </w:t>
      </w:r>
    </w:p>
    <w:p w:rsidR="00843468" w:rsidRPr="00EC635A" w:rsidRDefault="00843468" w:rsidP="00843468">
      <w:pPr>
        <w:rPr>
          <w:rFonts w:ascii="Times" w:hAnsi="Times" w:cs="Vijaya"/>
          <w:sz w:val="28"/>
          <w:szCs w:val="28"/>
        </w:rPr>
      </w:pPr>
      <w:r w:rsidRPr="00EC635A">
        <w:rPr>
          <w:rFonts w:ascii="Times" w:hAnsi="Times" w:cs="Vijaya"/>
          <w:sz w:val="28"/>
          <w:szCs w:val="28"/>
        </w:rPr>
        <w:t xml:space="preserve">Il progetto </w:t>
      </w:r>
      <w:r w:rsidR="00EC1666" w:rsidRPr="00EC635A">
        <w:rPr>
          <w:rFonts w:ascii="Times" w:hAnsi="Times" w:cs="Vijaya"/>
          <w:sz w:val="28"/>
          <w:szCs w:val="28"/>
        </w:rPr>
        <w:t xml:space="preserve">è </w:t>
      </w:r>
      <w:r w:rsidR="003973C0" w:rsidRPr="00EC635A">
        <w:rPr>
          <w:rFonts w:ascii="Times" w:hAnsi="Times" w:cs="Vijaya"/>
          <w:sz w:val="28"/>
          <w:szCs w:val="28"/>
        </w:rPr>
        <w:t>nella forma della</w:t>
      </w:r>
      <w:r w:rsidRPr="00EC635A">
        <w:rPr>
          <w:rFonts w:ascii="Times" w:hAnsi="Times" w:cs="Vijaya"/>
          <w:sz w:val="28"/>
          <w:szCs w:val="28"/>
        </w:rPr>
        <w:t xml:space="preserve"> ricerca </w:t>
      </w:r>
      <w:r w:rsidR="003973C0" w:rsidRPr="00EC635A">
        <w:rPr>
          <w:rFonts w:ascii="Times" w:hAnsi="Times" w:cs="Vijaya"/>
          <w:sz w:val="28"/>
          <w:szCs w:val="28"/>
        </w:rPr>
        <w:t xml:space="preserve">- </w:t>
      </w:r>
      <w:r w:rsidRPr="00EC635A">
        <w:rPr>
          <w:rFonts w:ascii="Times" w:hAnsi="Times" w:cs="Vijaya"/>
          <w:sz w:val="28"/>
          <w:szCs w:val="28"/>
        </w:rPr>
        <w:t xml:space="preserve">azione </w:t>
      </w:r>
      <w:r w:rsidR="00EC1666" w:rsidRPr="00EC635A">
        <w:rPr>
          <w:rFonts w:ascii="Times" w:hAnsi="Times" w:cs="Vijaya"/>
          <w:sz w:val="28"/>
          <w:szCs w:val="28"/>
        </w:rPr>
        <w:t xml:space="preserve">ed </w:t>
      </w:r>
      <w:r w:rsidRPr="00EC635A">
        <w:rPr>
          <w:rFonts w:ascii="Times" w:hAnsi="Times" w:cs="Vijaya"/>
          <w:sz w:val="28"/>
          <w:szCs w:val="28"/>
        </w:rPr>
        <w:t xml:space="preserve">è strutturato in due fasi con una modalità in presenza e </w:t>
      </w:r>
      <w:r w:rsidR="00E45061" w:rsidRPr="00EC635A">
        <w:rPr>
          <w:rFonts w:ascii="Times" w:hAnsi="Times" w:cs="Vijaya"/>
          <w:sz w:val="28"/>
          <w:szCs w:val="28"/>
        </w:rPr>
        <w:t xml:space="preserve">una </w:t>
      </w:r>
      <w:r w:rsidRPr="00EC635A">
        <w:rPr>
          <w:rFonts w:ascii="Times" w:hAnsi="Times" w:cs="Vijaya"/>
          <w:sz w:val="28"/>
          <w:szCs w:val="28"/>
        </w:rPr>
        <w:t xml:space="preserve">a distanza, tramite piattaforma </w:t>
      </w:r>
      <w:r w:rsidRPr="00EC635A">
        <w:rPr>
          <w:rFonts w:ascii="Times" w:hAnsi="Times" w:cs="Vijaya"/>
          <w:i/>
          <w:iCs/>
          <w:sz w:val="28"/>
          <w:szCs w:val="28"/>
        </w:rPr>
        <w:t>e-learning</w:t>
      </w:r>
      <w:r w:rsidR="007C356F" w:rsidRPr="00EC635A">
        <w:rPr>
          <w:rFonts w:ascii="Times" w:hAnsi="Times" w:cs="Vijaya"/>
          <w:sz w:val="28"/>
          <w:szCs w:val="28"/>
        </w:rPr>
        <w:t>.</w:t>
      </w:r>
      <w:r w:rsidRPr="00EC635A">
        <w:rPr>
          <w:rFonts w:ascii="Times" w:hAnsi="Times" w:cs="Vijaya"/>
          <w:b/>
          <w:bCs/>
          <w:sz w:val="28"/>
          <w:szCs w:val="28"/>
        </w:rPr>
        <w:t xml:space="preserve"> </w:t>
      </w:r>
      <w:r w:rsidR="003973C0" w:rsidRPr="00EC635A">
        <w:rPr>
          <w:rFonts w:ascii="Times" w:hAnsi="Times" w:cs="Vijaya"/>
          <w:b/>
          <w:bCs/>
          <w:sz w:val="28"/>
          <w:szCs w:val="28"/>
        </w:rPr>
        <w:t>La formazione r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ecepisce le </w:t>
      </w:r>
      <w:r w:rsidRPr="00EC635A">
        <w:rPr>
          <w:rFonts w:ascii="Times" w:hAnsi="Times" w:cs="Vijaya"/>
          <w:b/>
          <w:bCs/>
          <w:sz w:val="28"/>
          <w:szCs w:val="28"/>
        </w:rPr>
        <w:t>pos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sibili di</w:t>
      </w:r>
      <w:r w:rsidR="00EC1666" w:rsidRPr="00EC635A">
        <w:rPr>
          <w:rFonts w:ascii="Times" w:hAnsi="Times" w:cs="Vijaya"/>
          <w:b/>
          <w:bCs/>
          <w:sz w:val="28"/>
          <w:szCs w:val="28"/>
        </w:rPr>
        <w:t>fferenze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 di competenze</w:t>
      </w:r>
      <w:r w:rsidR="00EC1666" w:rsidRPr="00EC635A">
        <w:rPr>
          <w:rFonts w:ascii="Times" w:hAnsi="Times" w:cs="Vijaya"/>
          <w:b/>
          <w:bCs/>
          <w:sz w:val="28"/>
          <w:szCs w:val="28"/>
        </w:rPr>
        <w:t xml:space="preserve"> ed esperienze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,</w:t>
      </w:r>
      <w:r w:rsidRPr="00EC635A">
        <w:rPr>
          <w:rFonts w:ascii="Times" w:hAnsi="Times" w:cs="Vijaya"/>
          <w:b/>
          <w:bCs/>
          <w:sz w:val="28"/>
          <w:szCs w:val="28"/>
        </w:rPr>
        <w:t xml:space="preserve"> gli interessi tra i corsisti e le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 scelte </w:t>
      </w:r>
      <w:r w:rsidR="003973C0" w:rsidRPr="00EC635A">
        <w:rPr>
          <w:rFonts w:ascii="Times" w:hAnsi="Times" w:cs="Vijaya"/>
          <w:b/>
          <w:bCs/>
          <w:sz w:val="28"/>
          <w:szCs w:val="28"/>
        </w:rPr>
        <w:t xml:space="preserve">musicali 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operate dalla scuola</w:t>
      </w:r>
      <w:r w:rsidR="00EC1666" w:rsidRPr="00EC635A">
        <w:rPr>
          <w:rFonts w:ascii="Times" w:hAnsi="Times" w:cs="Vijaya"/>
          <w:b/>
          <w:bCs/>
          <w:sz w:val="28"/>
          <w:szCs w:val="28"/>
        </w:rPr>
        <w:t xml:space="preserve"> che fa parte d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ell’elenco </w:t>
      </w:r>
      <w:r w:rsidR="00EC1666" w:rsidRPr="00EC635A">
        <w:rPr>
          <w:rFonts w:ascii="Times" w:hAnsi="Times" w:cs="Vijaya"/>
          <w:b/>
          <w:bCs/>
          <w:sz w:val="28"/>
          <w:szCs w:val="28"/>
        </w:rPr>
        <w:t xml:space="preserve">DM8/11 della 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region</w:t>
      </w:r>
      <w:r w:rsidR="00EC1666" w:rsidRPr="00EC635A">
        <w:rPr>
          <w:rFonts w:ascii="Times" w:hAnsi="Times" w:cs="Vijaya"/>
          <w:b/>
          <w:bCs/>
          <w:sz w:val="28"/>
          <w:szCs w:val="28"/>
        </w:rPr>
        <w:t>e Sicilia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.</w:t>
      </w:r>
      <w:r w:rsidRPr="00EC635A">
        <w:rPr>
          <w:rFonts w:ascii="Times" w:hAnsi="Times" w:cs="Vijaya"/>
          <w:b/>
          <w:bCs/>
          <w:sz w:val="28"/>
          <w:szCs w:val="28"/>
        </w:rPr>
        <w:t xml:space="preserve"> 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>I</w:t>
      </w:r>
      <w:r w:rsidRPr="00EC635A">
        <w:rPr>
          <w:rFonts w:ascii="Times" w:hAnsi="Times" w:cs="Vijaya"/>
          <w:b/>
          <w:bCs/>
          <w:sz w:val="28"/>
          <w:szCs w:val="28"/>
        </w:rPr>
        <w:t xml:space="preserve"> corsi in presenza 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valorizzano </w:t>
      </w:r>
      <w:r w:rsidRPr="00EC635A">
        <w:rPr>
          <w:rFonts w:ascii="Times" w:hAnsi="Times" w:cs="Vijaya"/>
          <w:b/>
          <w:bCs/>
          <w:sz w:val="28"/>
          <w:szCs w:val="28"/>
        </w:rPr>
        <w:t>la progettualità territoriale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 e le esperienze pregresse della scuola e/o del docente</w:t>
      </w:r>
      <w:r w:rsidR="00E45061" w:rsidRPr="00EC635A">
        <w:rPr>
          <w:rFonts w:ascii="Times" w:hAnsi="Times" w:cs="Vijaya"/>
          <w:b/>
          <w:bCs/>
          <w:sz w:val="28"/>
          <w:szCs w:val="28"/>
        </w:rPr>
        <w:t xml:space="preserve"> al fine di elaborare un modello comune di riferimento per l’istituzionalizzazione della pratica musicale nella scuola primaria</w:t>
      </w:r>
      <w:r w:rsidR="007C356F" w:rsidRPr="00EC635A">
        <w:rPr>
          <w:rFonts w:ascii="Times" w:hAnsi="Times" w:cs="Vijaya"/>
          <w:b/>
          <w:bCs/>
          <w:sz w:val="28"/>
          <w:szCs w:val="28"/>
        </w:rPr>
        <w:t xml:space="preserve">. </w:t>
      </w:r>
    </w:p>
    <w:p w:rsidR="00843468" w:rsidRPr="00EC635A" w:rsidRDefault="00843468" w:rsidP="00843468">
      <w:pPr>
        <w:autoSpaceDE w:val="0"/>
        <w:autoSpaceDN w:val="0"/>
        <w:adjustRightInd w:val="0"/>
        <w:spacing w:after="0" w:line="240" w:lineRule="auto"/>
        <w:rPr>
          <w:rFonts w:ascii="Times" w:hAnsi="Times" w:cs="Vijay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575"/>
        <w:gridCol w:w="3260"/>
      </w:tblGrid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b/>
                <w:sz w:val="28"/>
                <w:szCs w:val="28"/>
              </w:rPr>
            </w:pPr>
            <w:r w:rsidRPr="00EC635A">
              <w:rPr>
                <w:rFonts w:ascii="Times" w:hAnsi="Times" w:cs="Vijaya"/>
                <w:b/>
                <w:sz w:val="28"/>
                <w:szCs w:val="28"/>
              </w:rPr>
              <w:t>N ore</w:t>
            </w:r>
          </w:p>
        </w:tc>
        <w:tc>
          <w:tcPr>
            <w:tcW w:w="3575" w:type="dxa"/>
          </w:tcPr>
          <w:p w:rsidR="00843468" w:rsidRPr="00EC635A" w:rsidRDefault="008F2E2D" w:rsidP="00AE5374">
            <w:pPr>
              <w:jc w:val="both"/>
              <w:rPr>
                <w:rFonts w:ascii="Times" w:hAnsi="Times" w:cs="Vijaya"/>
                <w:b/>
                <w:sz w:val="28"/>
                <w:szCs w:val="28"/>
              </w:rPr>
            </w:pPr>
            <w:r w:rsidRPr="00EC635A">
              <w:rPr>
                <w:rFonts w:ascii="Times" w:hAnsi="Times" w:cs="Vijaya"/>
                <w:b/>
                <w:sz w:val="28"/>
                <w:szCs w:val="28"/>
              </w:rPr>
              <w:t>A</w:t>
            </w:r>
            <w:r w:rsidR="00843468" w:rsidRPr="00EC635A">
              <w:rPr>
                <w:rFonts w:ascii="Times" w:hAnsi="Times" w:cs="Vijaya"/>
                <w:b/>
                <w:sz w:val="28"/>
                <w:szCs w:val="28"/>
              </w:rPr>
              <w:t>ttività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b/>
                <w:sz w:val="28"/>
                <w:szCs w:val="28"/>
              </w:rPr>
            </w:pPr>
            <w:r w:rsidRPr="00EC635A">
              <w:rPr>
                <w:rFonts w:ascii="Times" w:hAnsi="Times" w:cs="Vijaya"/>
                <w:b/>
                <w:sz w:val="28"/>
                <w:szCs w:val="28"/>
              </w:rPr>
              <w:t>periodo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344EA0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>
              <w:rPr>
                <w:rFonts w:ascii="Times" w:hAnsi="Times" w:cs="Vijaya"/>
                <w:sz w:val="28"/>
                <w:szCs w:val="28"/>
              </w:rPr>
              <w:t>8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Studio autonomo di materiali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 xml:space="preserve">Novembre-dicembre 2014 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12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Attività online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 xml:space="preserve">Dicembre 2014 -aprile 2015 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18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Seminari di formazione in presenza 5 unità di 3,30h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 xml:space="preserve">Novembre 2014-Maggio 2015 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10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Sperimentazione di percorsi didattici nelle proprie classi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 xml:space="preserve">Gennaio-maggio 2015 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4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Relazione finale</w:t>
            </w: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>Maggio 2015</w:t>
            </w:r>
          </w:p>
        </w:tc>
      </w:tr>
      <w:tr w:rsidR="00C945BC" w:rsidRPr="00EC635A" w:rsidTr="00AE5374">
        <w:tc>
          <w:tcPr>
            <w:tcW w:w="2943" w:type="dxa"/>
          </w:tcPr>
          <w:p w:rsidR="00C945BC" w:rsidRPr="00344EA0" w:rsidRDefault="00344EA0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344EA0">
              <w:rPr>
                <w:rFonts w:ascii="Times" w:hAnsi="Times" w:cs="Vijaya"/>
                <w:sz w:val="28"/>
                <w:szCs w:val="28"/>
              </w:rPr>
              <w:t>8</w:t>
            </w:r>
          </w:p>
        </w:tc>
        <w:tc>
          <w:tcPr>
            <w:tcW w:w="3575" w:type="dxa"/>
          </w:tcPr>
          <w:p w:rsidR="00C945BC" w:rsidRPr="00344EA0" w:rsidRDefault="00344EA0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344EA0">
              <w:rPr>
                <w:rFonts w:ascii="Times" w:hAnsi="Times" w:cs="Vijaya"/>
                <w:sz w:val="28"/>
                <w:szCs w:val="28"/>
              </w:rPr>
              <w:t>Seminario conclusivo</w:t>
            </w:r>
          </w:p>
        </w:tc>
        <w:tc>
          <w:tcPr>
            <w:tcW w:w="3260" w:type="dxa"/>
          </w:tcPr>
          <w:p w:rsidR="00C945BC" w:rsidRPr="00344EA0" w:rsidRDefault="00344EA0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344EA0">
              <w:rPr>
                <w:rFonts w:ascii="Times" w:hAnsi="Times" w:cs="Vijaya"/>
                <w:sz w:val="28"/>
                <w:szCs w:val="28"/>
              </w:rPr>
              <w:t xml:space="preserve">Giugno 2015 </w:t>
            </w:r>
          </w:p>
        </w:tc>
      </w:tr>
      <w:tr w:rsidR="00843468" w:rsidRPr="00EC635A" w:rsidTr="00AE5374">
        <w:tc>
          <w:tcPr>
            <w:tcW w:w="2943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  <w:r w:rsidRPr="00EC635A">
              <w:rPr>
                <w:rFonts w:ascii="Times" w:hAnsi="Times" w:cs="Vijaya"/>
                <w:sz w:val="28"/>
                <w:szCs w:val="28"/>
              </w:rPr>
              <w:t xml:space="preserve">Totale </w:t>
            </w:r>
            <w:r w:rsidRPr="00EC635A">
              <w:rPr>
                <w:rFonts w:ascii="Times" w:hAnsi="Times" w:cs="Vijaya"/>
                <w:b/>
                <w:sz w:val="28"/>
                <w:szCs w:val="28"/>
              </w:rPr>
              <w:t>50 ore  formazione</w:t>
            </w:r>
          </w:p>
        </w:tc>
        <w:tc>
          <w:tcPr>
            <w:tcW w:w="3575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3468" w:rsidRPr="00EC635A" w:rsidRDefault="00843468" w:rsidP="00AE5374">
            <w:pPr>
              <w:jc w:val="both"/>
              <w:rPr>
                <w:rFonts w:ascii="Times" w:hAnsi="Times" w:cs="Vijaya"/>
                <w:sz w:val="28"/>
                <w:szCs w:val="28"/>
              </w:rPr>
            </w:pPr>
          </w:p>
        </w:tc>
      </w:tr>
    </w:tbl>
    <w:p w:rsidR="007C356F" w:rsidRPr="00EC635A" w:rsidRDefault="007C356F" w:rsidP="00145F70">
      <w:pPr>
        <w:rPr>
          <w:rFonts w:ascii="Times" w:hAnsi="Times" w:cs="Vijaya"/>
          <w:b/>
          <w:iCs/>
          <w:sz w:val="28"/>
          <w:szCs w:val="28"/>
        </w:rPr>
      </w:pPr>
      <w:bookmarkStart w:id="0" w:name="_GoBack"/>
    </w:p>
    <w:bookmarkEnd w:id="0"/>
    <w:p w:rsidR="00145F70" w:rsidRPr="00EC635A" w:rsidRDefault="007C356F" w:rsidP="00145F70">
      <w:pPr>
        <w:rPr>
          <w:rFonts w:ascii="Times" w:hAnsi="Times" w:cs="Vijaya"/>
          <w:b/>
        </w:rPr>
      </w:pPr>
      <w:r w:rsidRPr="00EC635A">
        <w:rPr>
          <w:rFonts w:ascii="Times" w:hAnsi="Times" w:cs="Vijaya"/>
          <w:b/>
          <w:iCs/>
          <w:sz w:val="28"/>
          <w:szCs w:val="28"/>
        </w:rPr>
        <w:t>LA DIDATTICA</w:t>
      </w:r>
      <w:r w:rsidR="003973C0" w:rsidRPr="00EC635A">
        <w:rPr>
          <w:rFonts w:ascii="Times" w:hAnsi="Times" w:cs="Vijaya"/>
          <w:b/>
          <w:iCs/>
          <w:sz w:val="28"/>
          <w:szCs w:val="28"/>
        </w:rPr>
        <w:t xml:space="preserve"> </w:t>
      </w:r>
      <w:r w:rsidR="00EA0CBC" w:rsidRPr="00EC635A">
        <w:rPr>
          <w:rFonts w:ascii="Times" w:hAnsi="Times" w:cs="Vijaya"/>
          <w:b/>
          <w:iCs/>
          <w:sz w:val="28"/>
          <w:szCs w:val="28"/>
        </w:rPr>
        <w:t>DEI 5 INCONTRI DI FORMAZIONE</w:t>
      </w:r>
    </w:p>
    <w:p w:rsidR="008A49F3" w:rsidRPr="00EC635A" w:rsidRDefault="008A49F3" w:rsidP="008A49F3">
      <w:pPr>
        <w:pStyle w:val="Paragrafoelenco"/>
        <w:numPr>
          <w:ilvl w:val="0"/>
          <w:numId w:val="3"/>
        </w:numPr>
        <w:rPr>
          <w:rFonts w:ascii="Times" w:hAnsi="Times" w:cs="Vijaya"/>
        </w:rPr>
      </w:pPr>
      <w:r w:rsidRPr="00EC635A">
        <w:rPr>
          <w:rFonts w:ascii="Times" w:hAnsi="Times" w:cs="Vijaya"/>
          <w:b/>
        </w:rPr>
        <w:t>Presentazione</w:t>
      </w:r>
      <w:r w:rsidRPr="00EC635A">
        <w:rPr>
          <w:rFonts w:ascii="Times" w:hAnsi="Times" w:cs="Vijaya"/>
        </w:rPr>
        <w:t xml:space="preserve"> del corso e delle finalità dei moduli didattici e dei laboratori previsti</w:t>
      </w:r>
    </w:p>
    <w:p w:rsidR="008A49F3" w:rsidRPr="00EC635A" w:rsidRDefault="008A49F3" w:rsidP="008A49F3">
      <w:pPr>
        <w:pStyle w:val="Paragrafoelenco"/>
        <w:numPr>
          <w:ilvl w:val="0"/>
          <w:numId w:val="3"/>
        </w:numPr>
        <w:rPr>
          <w:rFonts w:ascii="Times" w:hAnsi="Times" w:cs="Vijaya"/>
        </w:rPr>
      </w:pPr>
      <w:r w:rsidRPr="00EC635A">
        <w:rPr>
          <w:rFonts w:ascii="Times" w:hAnsi="Times" w:cs="Vijaya"/>
          <w:b/>
        </w:rPr>
        <w:t>Suggerimenti</w:t>
      </w:r>
      <w:r w:rsidRPr="00EC635A">
        <w:rPr>
          <w:rFonts w:ascii="Times" w:hAnsi="Times" w:cs="Vijaya"/>
        </w:rPr>
        <w:t xml:space="preserve"> </w:t>
      </w:r>
      <w:r w:rsidR="004B683D" w:rsidRPr="00EC635A">
        <w:rPr>
          <w:rFonts w:ascii="Times" w:hAnsi="Times" w:cs="Vijaya"/>
          <w:b/>
        </w:rPr>
        <w:t>ed</w:t>
      </w:r>
      <w:r w:rsidRPr="00EC635A">
        <w:rPr>
          <w:rFonts w:ascii="Times" w:hAnsi="Times" w:cs="Vijaya"/>
          <w:b/>
        </w:rPr>
        <w:t xml:space="preserve"> esigenze</w:t>
      </w:r>
      <w:r w:rsidRPr="00EC635A">
        <w:rPr>
          <w:rFonts w:ascii="Times" w:hAnsi="Times" w:cs="Vijaya"/>
        </w:rPr>
        <w:t xml:space="preserve"> dei corsisti per affrontare il percorso annuale</w:t>
      </w:r>
      <w:r w:rsidR="004B683D" w:rsidRPr="00EC635A">
        <w:rPr>
          <w:rFonts w:ascii="Times" w:hAnsi="Times" w:cs="Vijaya"/>
        </w:rPr>
        <w:t xml:space="preserve"> anche in vista della collaborazione con esterni alla scuola</w:t>
      </w:r>
      <w:r w:rsidRPr="00EC635A">
        <w:rPr>
          <w:rFonts w:ascii="Times" w:hAnsi="Times" w:cs="Vijaya"/>
        </w:rPr>
        <w:t>.</w:t>
      </w:r>
    </w:p>
    <w:p w:rsidR="00EA0CBC" w:rsidRPr="00EC635A" w:rsidRDefault="00EA0CBC" w:rsidP="00EA0CBC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Confronto</w:t>
      </w:r>
      <w:r w:rsidRPr="00EC635A">
        <w:rPr>
          <w:rFonts w:ascii="Times" w:hAnsi="Times"/>
        </w:rPr>
        <w:t xml:space="preserve"> </w:t>
      </w:r>
      <w:r w:rsidR="004B683D" w:rsidRPr="00EC635A">
        <w:rPr>
          <w:rFonts w:ascii="Times" w:hAnsi="Times"/>
          <w:b/>
        </w:rPr>
        <w:t>su</w:t>
      </w:r>
      <w:r w:rsidRPr="00EC635A">
        <w:rPr>
          <w:rFonts w:ascii="Times" w:hAnsi="Times"/>
          <w:b/>
        </w:rPr>
        <w:t xml:space="preserve"> esperienze pregresse</w:t>
      </w:r>
      <w:r w:rsidRPr="00EC635A">
        <w:rPr>
          <w:rFonts w:ascii="Times" w:hAnsi="Times"/>
        </w:rPr>
        <w:t xml:space="preserve"> e proposte di esperienze </w:t>
      </w:r>
      <w:r w:rsidR="004B683D" w:rsidRPr="00EC635A">
        <w:rPr>
          <w:rFonts w:ascii="Times" w:hAnsi="Times"/>
        </w:rPr>
        <w:t>già programmate</w:t>
      </w:r>
      <w:r w:rsidRPr="00EC635A">
        <w:rPr>
          <w:rFonts w:ascii="Times" w:hAnsi="Times"/>
        </w:rPr>
        <w:t xml:space="preserve"> per questo anno scolastico</w:t>
      </w:r>
      <w:r w:rsidR="00A852D2">
        <w:rPr>
          <w:rFonts w:ascii="Times" w:hAnsi="Times"/>
        </w:rPr>
        <w:t xml:space="preserve"> sia in termini organizzativi</w:t>
      </w:r>
      <w:r w:rsidR="00287BBE">
        <w:rPr>
          <w:rFonts w:ascii="Times" w:hAnsi="Times"/>
        </w:rPr>
        <w:t>/orari</w:t>
      </w:r>
      <w:r w:rsidR="00A852D2">
        <w:rPr>
          <w:rFonts w:ascii="Times" w:hAnsi="Times"/>
        </w:rPr>
        <w:t xml:space="preserve"> che metodologico didattici</w:t>
      </w:r>
      <w:r w:rsidRPr="00EC635A">
        <w:rPr>
          <w:rFonts w:ascii="Times" w:hAnsi="Times"/>
        </w:rPr>
        <w:t xml:space="preserve">. </w:t>
      </w:r>
    </w:p>
    <w:p w:rsidR="00185DD9" w:rsidRPr="00EC635A" w:rsidRDefault="00185DD9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lastRenderedPageBreak/>
        <w:t>Confronto e ipotesi di competenze</w:t>
      </w:r>
      <w:r w:rsidRPr="00EC635A">
        <w:rPr>
          <w:rFonts w:ascii="Times" w:hAnsi="Times"/>
        </w:rPr>
        <w:t xml:space="preserve"> trasversali e interdisciplinari del docente di musica alla primaria per una nuova professionalità integrata tra essere e sapere</w:t>
      </w:r>
    </w:p>
    <w:p w:rsidR="00EA0CBC" w:rsidRPr="00EC635A" w:rsidRDefault="00EA0CBC" w:rsidP="00EA0CBC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Sintesi su input programmatici</w:t>
      </w:r>
      <w:r w:rsidRPr="00EC635A">
        <w:rPr>
          <w:rFonts w:ascii="Times" w:hAnsi="Times"/>
        </w:rPr>
        <w:t xml:space="preserve"> in linea col dm8/11</w:t>
      </w:r>
      <w:r w:rsidR="00185DD9" w:rsidRPr="00EC635A">
        <w:rPr>
          <w:rFonts w:ascii="Times" w:hAnsi="Times" w:cs="Segoe UI"/>
          <w:color w:val="000000"/>
        </w:rPr>
        <w:t xml:space="preserve"> al fine di attivare un cambiamento nell'approccio pedagogico musicale e di individuare un nuovo profilo del docente di musica</w:t>
      </w:r>
    </w:p>
    <w:p w:rsidR="00EA0CBC" w:rsidRPr="00EC635A" w:rsidRDefault="00EA0CBC" w:rsidP="00EA0CBC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Individuazione degli obiettivi di apprendimento funzionali alle tre tipologie di attività (Pratica corale, Musica d’insieme, Pratica strumentale)</w:t>
      </w:r>
      <w:r w:rsidRPr="00EC635A">
        <w:rPr>
          <w:rFonts w:ascii="Times" w:hAnsi="Times"/>
        </w:rPr>
        <w:t xml:space="preserve"> e all’utilizzo di tutte le altre pratiche musicali (composizione, ascolto, improvvisazione, esecuzione per lettura e ad orecchio,…) alla luce delle Indicazioni Nazionali e delle Linee guida al D.M. 8</w:t>
      </w:r>
    </w:p>
    <w:p w:rsidR="00185DD9" w:rsidRPr="00EC635A" w:rsidRDefault="00EA0CBC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Individuazione di principi musicali per una programmazione integrata tra trasversalità e interdisciplinarità,</w:t>
      </w:r>
      <w:r w:rsidRPr="00EC635A">
        <w:rPr>
          <w:rFonts w:ascii="Times" w:hAnsi="Times"/>
        </w:rPr>
        <w:t xml:space="preserve"> alla luce delle Indicazioni Nazionali e delle Linee guida al D.M. 8</w:t>
      </w:r>
    </w:p>
    <w:p w:rsidR="00185DD9" w:rsidRPr="00EC635A" w:rsidRDefault="00145F70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 w:cs="Vijaya"/>
          <w:b/>
          <w:bCs/>
        </w:rPr>
        <w:t>Sperimenta</w:t>
      </w:r>
      <w:r w:rsidR="007C356F" w:rsidRPr="00EC635A">
        <w:rPr>
          <w:rFonts w:ascii="Times" w:hAnsi="Times" w:cs="Vijaya"/>
          <w:b/>
          <w:bCs/>
        </w:rPr>
        <w:t>zione</w:t>
      </w:r>
      <w:r w:rsidRPr="00EC635A">
        <w:rPr>
          <w:rFonts w:ascii="Times" w:hAnsi="Times" w:cs="Vijaya"/>
        </w:rPr>
        <w:t xml:space="preserve"> </w:t>
      </w:r>
      <w:r w:rsidRPr="00EC635A">
        <w:rPr>
          <w:rFonts w:ascii="Times" w:hAnsi="Times" w:cs="Vijaya"/>
          <w:b/>
        </w:rPr>
        <w:t>in gruppi</w:t>
      </w:r>
      <w:r w:rsidR="007C356F" w:rsidRPr="00EC635A">
        <w:rPr>
          <w:rFonts w:ascii="Times" w:hAnsi="Times" w:cs="Vijaya"/>
          <w:b/>
        </w:rPr>
        <w:t xml:space="preserve"> e intergruppi</w:t>
      </w:r>
      <w:r w:rsidR="00185DD9" w:rsidRPr="00EC635A">
        <w:rPr>
          <w:rFonts w:ascii="Times" w:hAnsi="Times" w:cs="Vijaya"/>
          <w:b/>
        </w:rPr>
        <w:t xml:space="preserve"> su </w:t>
      </w:r>
      <w:r w:rsidR="008A49F3" w:rsidRPr="00EC635A">
        <w:rPr>
          <w:rFonts w:ascii="Times" w:hAnsi="Times" w:cs="Vijaya"/>
          <w:b/>
        </w:rPr>
        <w:t>unità d’apprendimento</w:t>
      </w:r>
      <w:r w:rsidR="008A49F3" w:rsidRPr="00EC635A">
        <w:rPr>
          <w:rFonts w:ascii="Times" w:hAnsi="Times" w:cs="Vijaya"/>
        </w:rPr>
        <w:t xml:space="preserve"> e moduli per la </w:t>
      </w:r>
      <w:r w:rsidR="00185DD9" w:rsidRPr="00EC635A">
        <w:rPr>
          <w:rFonts w:ascii="Times" w:hAnsi="Times" w:cs="Vijaya"/>
        </w:rPr>
        <w:t>musica d’insieme corale/strumentale</w:t>
      </w:r>
      <w:r w:rsidR="008A49F3" w:rsidRPr="00EC635A">
        <w:rPr>
          <w:rFonts w:ascii="Times" w:hAnsi="Times" w:cs="Vijaya"/>
        </w:rPr>
        <w:t xml:space="preserve"> e</w:t>
      </w:r>
      <w:r w:rsidR="00185DD9" w:rsidRPr="00EC635A">
        <w:rPr>
          <w:rFonts w:ascii="Times" w:hAnsi="Times" w:cs="Vijaya"/>
        </w:rPr>
        <w:t xml:space="preserve"> </w:t>
      </w:r>
      <w:r w:rsidR="004B683D" w:rsidRPr="00EC635A">
        <w:rPr>
          <w:rFonts w:ascii="Times" w:hAnsi="Times" w:cs="Vijaya"/>
        </w:rPr>
        <w:t xml:space="preserve">per </w:t>
      </w:r>
      <w:r w:rsidR="008A49F3" w:rsidRPr="00EC635A">
        <w:rPr>
          <w:rFonts w:ascii="Times" w:hAnsi="Times" w:cs="Vijaya"/>
        </w:rPr>
        <w:t xml:space="preserve">la </w:t>
      </w:r>
      <w:r w:rsidR="00185DD9" w:rsidRPr="00EC635A">
        <w:rPr>
          <w:rFonts w:ascii="Times" w:hAnsi="Times" w:cs="Vijaya"/>
        </w:rPr>
        <w:t>lezione di strumento a piccoli gruppi di alunni</w:t>
      </w:r>
    </w:p>
    <w:p w:rsidR="004B683D" w:rsidRPr="00EC635A" w:rsidRDefault="004B683D" w:rsidP="004B683D">
      <w:pPr>
        <w:pStyle w:val="Paragrafoelenco"/>
        <w:numPr>
          <w:ilvl w:val="0"/>
          <w:numId w:val="3"/>
        </w:numPr>
        <w:rPr>
          <w:rFonts w:ascii="Times" w:hAnsi="Times" w:cs="Vijaya"/>
        </w:rPr>
      </w:pPr>
      <w:r w:rsidRPr="00EC635A">
        <w:rPr>
          <w:rFonts w:ascii="Times" w:hAnsi="Times" w:cs="Vijaya"/>
          <w:b/>
        </w:rPr>
        <w:t>Concertazione attraverso lavori di gruppo di attività che contemplino tutte le pratiche musicali</w:t>
      </w:r>
      <w:r w:rsidRPr="00EC635A">
        <w:rPr>
          <w:rFonts w:ascii="Times" w:hAnsi="Times" w:cs="Vijaya"/>
        </w:rPr>
        <w:t xml:space="preserve"> e che siano trasversali e interdisciplinari da svolgere successivamente con gli alunni.</w:t>
      </w:r>
    </w:p>
    <w:p w:rsidR="00185DD9" w:rsidRPr="00EC635A" w:rsidRDefault="003973C0" w:rsidP="00185DD9">
      <w:pPr>
        <w:pStyle w:val="Paragrafoelenco"/>
        <w:numPr>
          <w:ilvl w:val="0"/>
          <w:numId w:val="4"/>
        </w:numPr>
        <w:jc w:val="both"/>
        <w:rPr>
          <w:rFonts w:ascii="Times" w:hAnsi="Times"/>
        </w:rPr>
      </w:pPr>
      <w:r w:rsidRPr="00EC635A">
        <w:rPr>
          <w:rFonts w:ascii="Times" w:hAnsi="Times" w:cs="Vijaya"/>
          <w:b/>
          <w:bCs/>
        </w:rPr>
        <w:t>Elaborazione</w:t>
      </w:r>
      <w:r w:rsidR="00185DD9" w:rsidRPr="00EC635A">
        <w:rPr>
          <w:rFonts w:ascii="Times" w:hAnsi="Times"/>
        </w:rPr>
        <w:t xml:space="preserve"> </w:t>
      </w:r>
      <w:r w:rsidR="00185DD9" w:rsidRPr="00EC635A">
        <w:rPr>
          <w:rFonts w:ascii="Times" w:hAnsi="Times"/>
          <w:b/>
        </w:rPr>
        <w:t xml:space="preserve">di un modello </w:t>
      </w:r>
      <w:r w:rsidR="008A49F3" w:rsidRPr="00EC635A">
        <w:rPr>
          <w:rFonts w:ascii="Times" w:hAnsi="Times"/>
          <w:b/>
        </w:rPr>
        <w:t xml:space="preserve">organizzativo, </w:t>
      </w:r>
      <w:r w:rsidR="00185DD9" w:rsidRPr="00EC635A">
        <w:rPr>
          <w:rFonts w:ascii="Times" w:hAnsi="Times"/>
          <w:b/>
        </w:rPr>
        <w:t xml:space="preserve">metodologico </w:t>
      </w:r>
      <w:r w:rsidR="008A49F3" w:rsidRPr="00EC635A">
        <w:rPr>
          <w:rFonts w:ascii="Times" w:hAnsi="Times"/>
          <w:b/>
        </w:rPr>
        <w:t xml:space="preserve">- </w:t>
      </w:r>
      <w:r w:rsidR="00185DD9" w:rsidRPr="00EC635A">
        <w:rPr>
          <w:rFonts w:ascii="Times" w:hAnsi="Times"/>
          <w:b/>
        </w:rPr>
        <w:t>didattico</w:t>
      </w:r>
      <w:r w:rsidR="00185DD9" w:rsidRPr="00EC635A">
        <w:rPr>
          <w:rFonts w:ascii="Times" w:hAnsi="Times"/>
        </w:rPr>
        <w:t xml:space="preserve"> che preveda: procedure, </w:t>
      </w:r>
      <w:r w:rsidR="008A49F3" w:rsidRPr="00EC635A">
        <w:rPr>
          <w:rFonts w:ascii="Times" w:hAnsi="Times"/>
        </w:rPr>
        <w:t xml:space="preserve">tecniche, pratiche musicali, </w:t>
      </w:r>
      <w:r w:rsidR="00185DD9" w:rsidRPr="00EC635A">
        <w:rPr>
          <w:rFonts w:ascii="Times" w:hAnsi="Times"/>
        </w:rPr>
        <w:t>competenze</w:t>
      </w:r>
      <w:r w:rsidR="008A49F3" w:rsidRPr="00EC635A">
        <w:rPr>
          <w:rFonts w:ascii="Times" w:hAnsi="Times"/>
        </w:rPr>
        <w:t xml:space="preserve"> in uscita e approcci unitari alla formazione generale scolastica</w:t>
      </w:r>
      <w:r w:rsidR="00185DD9" w:rsidRPr="00EC635A">
        <w:rPr>
          <w:rFonts w:ascii="Times" w:hAnsi="Times"/>
        </w:rPr>
        <w:t xml:space="preserve"> e congruenti con l</w:t>
      </w:r>
      <w:r w:rsidR="008A49F3" w:rsidRPr="00EC635A">
        <w:rPr>
          <w:rFonts w:ascii="Times" w:hAnsi="Times"/>
        </w:rPr>
        <w:t xml:space="preserve">’inserimento </w:t>
      </w:r>
      <w:r w:rsidR="00185DD9" w:rsidRPr="00EC635A">
        <w:rPr>
          <w:rFonts w:ascii="Times" w:hAnsi="Times"/>
        </w:rPr>
        <w:t>degli alunni alla media ad indirizzo musicale</w:t>
      </w:r>
    </w:p>
    <w:p w:rsidR="00185DD9" w:rsidRPr="00EC635A" w:rsidRDefault="00185DD9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Valutazioni, riflessioni punti di forza e problematicità</w:t>
      </w:r>
      <w:r w:rsidRPr="00EC635A">
        <w:rPr>
          <w:rFonts w:ascii="Times" w:hAnsi="Times"/>
        </w:rPr>
        <w:t xml:space="preserve"> all’interno del proprio gruppo di lavoro a scuola</w:t>
      </w:r>
      <w:r w:rsidR="008A49F3" w:rsidRPr="00EC635A">
        <w:rPr>
          <w:rFonts w:ascii="Times" w:hAnsi="Times"/>
        </w:rPr>
        <w:t xml:space="preserve">. </w:t>
      </w:r>
    </w:p>
    <w:p w:rsidR="008A49F3" w:rsidRPr="00EC635A" w:rsidRDefault="008A49F3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Ricerca e riflessione su modelli europei</w:t>
      </w:r>
      <w:r w:rsidRPr="00EC635A">
        <w:rPr>
          <w:rFonts w:ascii="Times" w:hAnsi="Times"/>
        </w:rPr>
        <w:t xml:space="preserve"> di applicazione </w:t>
      </w:r>
      <w:r w:rsidR="004B683D" w:rsidRPr="00EC635A">
        <w:rPr>
          <w:rFonts w:ascii="Times" w:hAnsi="Times"/>
        </w:rPr>
        <w:t xml:space="preserve">della pratica musicale </w:t>
      </w:r>
      <w:r w:rsidRPr="00EC635A">
        <w:rPr>
          <w:rFonts w:ascii="Times" w:hAnsi="Times"/>
        </w:rPr>
        <w:t>simili al dm8.</w:t>
      </w:r>
    </w:p>
    <w:p w:rsidR="008A49F3" w:rsidRPr="00EC635A" w:rsidRDefault="008A49F3" w:rsidP="00185DD9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C635A">
        <w:rPr>
          <w:rFonts w:ascii="Times" w:hAnsi="Times"/>
          <w:b/>
        </w:rPr>
        <w:t>Integrazione del lavoro del docente interno con quello dei docenti di musica e strumento</w:t>
      </w:r>
      <w:r w:rsidRPr="00EC635A">
        <w:rPr>
          <w:rFonts w:ascii="Times" w:hAnsi="Times"/>
        </w:rPr>
        <w:t xml:space="preserve"> </w:t>
      </w:r>
      <w:r w:rsidR="004B683D" w:rsidRPr="00EC635A">
        <w:rPr>
          <w:rFonts w:ascii="Times" w:hAnsi="Times"/>
        </w:rPr>
        <w:t xml:space="preserve">esterni (secondaria di I grado e </w:t>
      </w:r>
      <w:r w:rsidRPr="00EC635A">
        <w:rPr>
          <w:rFonts w:ascii="Times" w:hAnsi="Times"/>
        </w:rPr>
        <w:t>associazioni che collaborano con la scuola</w:t>
      </w:r>
      <w:r w:rsidR="004B683D" w:rsidRPr="00EC635A">
        <w:rPr>
          <w:rFonts w:ascii="Times" w:hAnsi="Times"/>
        </w:rPr>
        <w:t>).</w:t>
      </w:r>
      <w:r w:rsidRPr="00EC635A">
        <w:rPr>
          <w:rFonts w:ascii="Times" w:hAnsi="Times"/>
        </w:rPr>
        <w:t xml:space="preserve"> </w:t>
      </w:r>
      <w:r w:rsidR="007125DE" w:rsidRPr="00EC635A">
        <w:rPr>
          <w:rFonts w:ascii="Times" w:hAnsi="Times"/>
        </w:rPr>
        <w:t>Quarto i</w:t>
      </w:r>
      <w:r w:rsidRPr="00EC635A">
        <w:rPr>
          <w:rFonts w:ascii="Times" w:hAnsi="Times"/>
        </w:rPr>
        <w:t xml:space="preserve">ncontro </w:t>
      </w:r>
      <w:r w:rsidR="007125DE" w:rsidRPr="00EC635A">
        <w:rPr>
          <w:rFonts w:ascii="Times" w:hAnsi="Times"/>
        </w:rPr>
        <w:t>di formazione:</w:t>
      </w:r>
      <w:r w:rsidRPr="00EC635A">
        <w:rPr>
          <w:rFonts w:ascii="Times" w:hAnsi="Times"/>
        </w:rPr>
        <w:t xml:space="preserve"> referente di rete, docenti di musica interni ed esterni alla scuola) </w:t>
      </w:r>
    </w:p>
    <w:p w:rsidR="00185DD9" w:rsidRPr="00EC635A" w:rsidRDefault="00185DD9" w:rsidP="00185DD9">
      <w:pPr>
        <w:pStyle w:val="Paragrafoelenco"/>
        <w:numPr>
          <w:ilvl w:val="0"/>
          <w:numId w:val="4"/>
        </w:numPr>
        <w:jc w:val="both"/>
        <w:rPr>
          <w:rFonts w:ascii="Times" w:hAnsi="Times"/>
        </w:rPr>
      </w:pPr>
      <w:r w:rsidRPr="00EC635A">
        <w:rPr>
          <w:rFonts w:ascii="Times" w:hAnsi="Times" w:cs="Vijaya"/>
          <w:b/>
          <w:bCs/>
        </w:rPr>
        <w:t>Condivisione de</w:t>
      </w:r>
      <w:r w:rsidRPr="00EC635A">
        <w:rPr>
          <w:rFonts w:ascii="Times" w:hAnsi="Times" w:cs="Vijaya"/>
        </w:rPr>
        <w:t>i processi e dei prodotti</w:t>
      </w:r>
      <w:r w:rsidRPr="00EC635A">
        <w:rPr>
          <w:rFonts w:ascii="Times" w:hAnsi="Times" w:cs="Vijaya"/>
          <w:b/>
          <w:bCs/>
        </w:rPr>
        <w:t xml:space="preserve"> </w:t>
      </w:r>
      <w:r w:rsidRPr="00EC635A">
        <w:rPr>
          <w:rFonts w:ascii="Times" w:hAnsi="Times" w:cs="Vijaya"/>
        </w:rPr>
        <w:t xml:space="preserve">on line </w:t>
      </w:r>
    </w:p>
    <w:p w:rsidR="00614DA5" w:rsidRPr="00EC635A" w:rsidRDefault="00614DA5" w:rsidP="004B683D">
      <w:pPr>
        <w:pStyle w:val="Paragrafoelenco"/>
        <w:numPr>
          <w:ilvl w:val="0"/>
          <w:numId w:val="4"/>
        </w:numPr>
        <w:rPr>
          <w:rFonts w:ascii="Times" w:hAnsi="Times"/>
        </w:rPr>
      </w:pPr>
      <w:r w:rsidRPr="00EC635A">
        <w:rPr>
          <w:rFonts w:ascii="Times" w:hAnsi="Times" w:cs="Vijaya"/>
        </w:rPr>
        <w:t>Verifica e valutazione attraverso compilazione di una scheda di sintesi e una d</w:t>
      </w:r>
      <w:r w:rsidR="004B683D" w:rsidRPr="00EC635A">
        <w:rPr>
          <w:rFonts w:ascii="Times" w:hAnsi="Times" w:cs="Vijaya"/>
        </w:rPr>
        <w:t>iscussione sugli esiti del progetto</w:t>
      </w:r>
      <w:r w:rsidRPr="00EC635A">
        <w:rPr>
          <w:rFonts w:ascii="Times" w:hAnsi="Times" w:cs="Vijaya"/>
        </w:rPr>
        <w:t>.</w:t>
      </w:r>
      <w:r w:rsidR="004B683D" w:rsidRPr="00EC635A">
        <w:rPr>
          <w:rFonts w:ascii="Times" w:hAnsi="Times" w:cs="Vijaya"/>
        </w:rPr>
        <w:t xml:space="preserve"> </w:t>
      </w:r>
    </w:p>
    <w:p w:rsidR="004B683D" w:rsidRPr="00EC635A" w:rsidRDefault="00614DA5" w:rsidP="004B683D">
      <w:pPr>
        <w:pStyle w:val="Paragrafoelenco"/>
        <w:numPr>
          <w:ilvl w:val="0"/>
          <w:numId w:val="4"/>
        </w:numPr>
        <w:rPr>
          <w:rFonts w:ascii="Times" w:hAnsi="Times"/>
        </w:rPr>
      </w:pPr>
      <w:r w:rsidRPr="00EC635A">
        <w:rPr>
          <w:rFonts w:ascii="Times" w:hAnsi="Times" w:cs="Vijaya"/>
          <w:b/>
        </w:rPr>
        <w:t>Individuazione</w:t>
      </w:r>
      <w:r w:rsidRPr="00EC635A">
        <w:rPr>
          <w:rFonts w:ascii="Times" w:hAnsi="Times" w:cs="Vijaya"/>
        </w:rPr>
        <w:t xml:space="preserve"> di</w:t>
      </w:r>
      <w:r w:rsidR="004B683D" w:rsidRPr="00EC635A">
        <w:rPr>
          <w:rFonts w:ascii="Times" w:hAnsi="Times" w:cs="Vijaya"/>
        </w:rPr>
        <w:t xml:space="preserve"> elementi innovativi della ricerca-azione </w:t>
      </w:r>
      <w:r w:rsidR="007125DE" w:rsidRPr="00EC635A">
        <w:rPr>
          <w:rFonts w:ascii="Times" w:hAnsi="Times" w:cs="Vijaya"/>
        </w:rPr>
        <w:t xml:space="preserve">per </w:t>
      </w:r>
      <w:r w:rsidRPr="00EC635A">
        <w:rPr>
          <w:rFonts w:ascii="Times" w:hAnsi="Times" w:cs="Vijaya"/>
        </w:rPr>
        <w:t>il modello di</w:t>
      </w:r>
      <w:r w:rsidR="007125DE" w:rsidRPr="00EC635A">
        <w:rPr>
          <w:rFonts w:ascii="Times" w:hAnsi="Times" w:cs="Vijaya"/>
        </w:rPr>
        <w:t xml:space="preserve"> sperimentazione della pratica musicale nella primaria.</w:t>
      </w:r>
      <w:r w:rsidR="004B683D" w:rsidRPr="00EC635A">
        <w:rPr>
          <w:rFonts w:ascii="Times" w:hAnsi="Times" w:cs="Vijaya"/>
        </w:rPr>
        <w:t xml:space="preserve"> </w:t>
      </w:r>
    </w:p>
    <w:p w:rsidR="004B683D" w:rsidRPr="00EC635A" w:rsidRDefault="004B683D" w:rsidP="004B683D">
      <w:pPr>
        <w:pStyle w:val="Paragrafoelenco"/>
        <w:jc w:val="both"/>
        <w:rPr>
          <w:rFonts w:ascii="Times" w:hAnsi="Times"/>
        </w:rPr>
      </w:pPr>
    </w:p>
    <w:p w:rsidR="00AA56F9" w:rsidRPr="00EC635A" w:rsidRDefault="00AA56F9" w:rsidP="00AA56F9">
      <w:pPr>
        <w:jc w:val="both"/>
        <w:rPr>
          <w:rFonts w:ascii="Times" w:hAnsi="Times"/>
          <w:b/>
        </w:rPr>
      </w:pPr>
      <w:r w:rsidRPr="00EC635A">
        <w:rPr>
          <w:rFonts w:ascii="Times" w:hAnsi="Times"/>
          <w:b/>
        </w:rPr>
        <w:t>CALENDARIO INCONTRI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 xml:space="preserve">CALENDARIO </w:t>
      </w:r>
      <w:r>
        <w:rPr>
          <w:rFonts w:ascii="Times" w:hAnsi="Times"/>
        </w:rPr>
        <w:t xml:space="preserve"> N. 5</w:t>
      </w:r>
      <w:r w:rsidRPr="00EC635A">
        <w:rPr>
          <w:rFonts w:ascii="Times" w:hAnsi="Times"/>
        </w:rPr>
        <w:t xml:space="preserve"> INCONTRI DI FORMAZIONE DOCENTI:</w:t>
      </w:r>
    </w:p>
    <w:p w:rsidR="00EC635A" w:rsidRPr="00EC635A" w:rsidRDefault="00EC635A" w:rsidP="00EC635A">
      <w:pPr>
        <w:pStyle w:val="Paragrafoelenco"/>
        <w:numPr>
          <w:ilvl w:val="0"/>
          <w:numId w:val="21"/>
        </w:numPr>
        <w:spacing w:after="200" w:line="276" w:lineRule="auto"/>
        <w:rPr>
          <w:rFonts w:ascii="Times" w:hAnsi="Times"/>
        </w:rPr>
      </w:pPr>
      <w:r w:rsidRPr="00EC635A">
        <w:rPr>
          <w:rFonts w:ascii="Times" w:hAnsi="Times"/>
        </w:rPr>
        <w:t xml:space="preserve"> SCUOLA PRIMARIA  SPECIALISTI</w:t>
      </w:r>
    </w:p>
    <w:p w:rsidR="00EC635A" w:rsidRPr="00EC635A" w:rsidRDefault="00EC635A" w:rsidP="00EC635A">
      <w:pPr>
        <w:pStyle w:val="Paragrafoelenco"/>
        <w:numPr>
          <w:ilvl w:val="0"/>
          <w:numId w:val="21"/>
        </w:numPr>
        <w:spacing w:after="200" w:line="276" w:lineRule="auto"/>
        <w:rPr>
          <w:rFonts w:ascii="Times" w:hAnsi="Times"/>
        </w:rPr>
      </w:pPr>
      <w:r w:rsidRPr="00EC635A">
        <w:rPr>
          <w:rFonts w:ascii="Times" w:hAnsi="Times"/>
        </w:rPr>
        <w:t>EDUCAZIONE MUSICALE I GRADO</w:t>
      </w:r>
    </w:p>
    <w:p w:rsidR="00EC635A" w:rsidRPr="00EC635A" w:rsidRDefault="00EC635A" w:rsidP="00EC635A">
      <w:pPr>
        <w:pStyle w:val="Paragrafoelenco"/>
        <w:numPr>
          <w:ilvl w:val="0"/>
          <w:numId w:val="21"/>
        </w:numPr>
        <w:spacing w:after="200" w:line="276" w:lineRule="auto"/>
        <w:rPr>
          <w:rFonts w:ascii="Times" w:hAnsi="Times"/>
        </w:rPr>
      </w:pPr>
      <w:r w:rsidRPr="00EC635A">
        <w:rPr>
          <w:rFonts w:ascii="Times" w:hAnsi="Times"/>
        </w:rPr>
        <w:t>INDIRIZZO MUSICALE</w:t>
      </w: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t>I INCONTRO  - L. MINUTOLI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>RETE 1 : 21/11  RETE 2 :  28/11</w:t>
      </w:r>
      <w:r>
        <w:rPr>
          <w:rFonts w:ascii="Times" w:hAnsi="Times"/>
        </w:rPr>
        <w:t xml:space="preserve">    </w:t>
      </w:r>
      <w:r w:rsidRPr="00EC635A">
        <w:rPr>
          <w:rFonts w:ascii="Times" w:hAnsi="Times"/>
        </w:rPr>
        <w:t xml:space="preserve">RETE 3 :  1/12   </w:t>
      </w:r>
    </w:p>
    <w:p w:rsidR="00EC635A" w:rsidRDefault="00EC635A" w:rsidP="00EC635A">
      <w:pPr>
        <w:rPr>
          <w:rFonts w:ascii="Times" w:hAnsi="Times"/>
        </w:rPr>
      </w:pP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t>I INCONTRO – B. MINEO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>RETE 4: TRAPANI – AGRIGENTO</w:t>
      </w:r>
    </w:p>
    <w:p w:rsidR="00EC635A" w:rsidRDefault="00EC635A" w:rsidP="00EC635A">
      <w:pPr>
        <w:rPr>
          <w:rFonts w:ascii="Times" w:hAnsi="Times"/>
        </w:rPr>
      </w:pPr>
      <w:r>
        <w:rPr>
          <w:rFonts w:ascii="Times" w:hAnsi="Times"/>
        </w:rPr>
        <w:t>………</w:t>
      </w: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lastRenderedPageBreak/>
        <w:t>II INCONTRO – L.MINUTOLI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 xml:space="preserve">RETE 1 : </w:t>
      </w:r>
      <w:r>
        <w:rPr>
          <w:rFonts w:ascii="Times" w:hAnsi="Times"/>
        </w:rPr>
        <w:t xml:space="preserve">26/1/2015  </w:t>
      </w:r>
      <w:r w:rsidRPr="00EC635A">
        <w:rPr>
          <w:rFonts w:ascii="Times" w:hAnsi="Times"/>
        </w:rPr>
        <w:t xml:space="preserve">RETE 2: </w:t>
      </w:r>
      <w:r>
        <w:rPr>
          <w:rFonts w:ascii="Times" w:hAnsi="Times"/>
        </w:rPr>
        <w:t xml:space="preserve"> 23/1/2015   RETE 3: 6</w:t>
      </w:r>
      <w:r w:rsidRPr="00EC635A">
        <w:rPr>
          <w:rFonts w:ascii="Times" w:hAnsi="Times"/>
        </w:rPr>
        <w:t>/2/2015</w:t>
      </w:r>
    </w:p>
    <w:p w:rsidR="00EC635A" w:rsidRPr="00EC635A" w:rsidRDefault="00EC635A" w:rsidP="00EC635A">
      <w:pPr>
        <w:rPr>
          <w:rFonts w:ascii="Times" w:hAnsi="Times"/>
        </w:rPr>
      </w:pP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t>II INCONTRO – B. MINEO – L. MINUTOLI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>RETE 4: 18/2/2015</w:t>
      </w:r>
    </w:p>
    <w:p w:rsidR="00EC635A" w:rsidRPr="00EC635A" w:rsidRDefault="00EC635A" w:rsidP="00EC635A">
      <w:pPr>
        <w:rPr>
          <w:rFonts w:ascii="Times" w:hAnsi="Times"/>
        </w:rPr>
      </w:pP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t>III INCONTRO – L. MINUTOLI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>R</w:t>
      </w:r>
      <w:r>
        <w:rPr>
          <w:rFonts w:ascii="Times" w:hAnsi="Times"/>
        </w:rPr>
        <w:t>ETE 1: 27/2</w:t>
      </w:r>
      <w:r w:rsidRPr="00EC635A">
        <w:rPr>
          <w:rFonts w:ascii="Times" w:hAnsi="Times"/>
        </w:rPr>
        <w:t>/15</w:t>
      </w:r>
    </w:p>
    <w:p w:rsidR="00EC635A" w:rsidRPr="00EC635A" w:rsidRDefault="00EC635A" w:rsidP="00EC635A">
      <w:pPr>
        <w:rPr>
          <w:rFonts w:ascii="Times" w:hAnsi="Times"/>
        </w:rPr>
      </w:pPr>
      <w:r>
        <w:rPr>
          <w:rFonts w:ascii="Times" w:hAnsi="Times"/>
        </w:rPr>
        <w:t>RETE 2: 2</w:t>
      </w:r>
      <w:r w:rsidRPr="00EC635A">
        <w:rPr>
          <w:rFonts w:ascii="Times" w:hAnsi="Times"/>
        </w:rPr>
        <w:t>/</w:t>
      </w:r>
      <w:r>
        <w:rPr>
          <w:rFonts w:ascii="Times" w:hAnsi="Times"/>
        </w:rPr>
        <w:t>3</w:t>
      </w:r>
      <w:r w:rsidRPr="00EC635A">
        <w:rPr>
          <w:rFonts w:ascii="Times" w:hAnsi="Times"/>
        </w:rPr>
        <w:t>/2015</w:t>
      </w:r>
    </w:p>
    <w:p w:rsidR="00EC635A" w:rsidRP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 xml:space="preserve">RETE 3: </w:t>
      </w:r>
      <w:r>
        <w:rPr>
          <w:rFonts w:ascii="Times" w:hAnsi="Times"/>
        </w:rPr>
        <w:t>6</w:t>
      </w:r>
      <w:r w:rsidRPr="00EC635A">
        <w:rPr>
          <w:rFonts w:ascii="Times" w:hAnsi="Times"/>
        </w:rPr>
        <w:t>/</w:t>
      </w:r>
      <w:r>
        <w:rPr>
          <w:rFonts w:ascii="Times" w:hAnsi="Times"/>
        </w:rPr>
        <w:t>3</w:t>
      </w:r>
      <w:r w:rsidRPr="00EC635A">
        <w:rPr>
          <w:rFonts w:ascii="Times" w:hAnsi="Times"/>
        </w:rPr>
        <w:t>/2015</w:t>
      </w:r>
    </w:p>
    <w:p w:rsidR="00EC635A" w:rsidRPr="00EC635A" w:rsidRDefault="00EC635A" w:rsidP="00EC635A">
      <w:pPr>
        <w:rPr>
          <w:rFonts w:ascii="Times" w:hAnsi="Times"/>
        </w:rPr>
      </w:pPr>
    </w:p>
    <w:p w:rsidR="00EC635A" w:rsidRPr="00EC635A" w:rsidRDefault="00EC635A" w:rsidP="00EC635A">
      <w:pPr>
        <w:rPr>
          <w:rFonts w:ascii="Times" w:hAnsi="Times"/>
          <w:b/>
        </w:rPr>
      </w:pPr>
      <w:r w:rsidRPr="00EC635A">
        <w:rPr>
          <w:rFonts w:ascii="Times" w:hAnsi="Times"/>
          <w:b/>
        </w:rPr>
        <w:t>III INCONTRO – B. MINEO</w:t>
      </w:r>
    </w:p>
    <w:p w:rsidR="00EC635A" w:rsidRDefault="00EC635A" w:rsidP="00EC635A">
      <w:pPr>
        <w:rPr>
          <w:rFonts w:ascii="Times" w:hAnsi="Times"/>
        </w:rPr>
      </w:pPr>
      <w:r w:rsidRPr="00EC635A">
        <w:rPr>
          <w:rFonts w:ascii="Times" w:hAnsi="Times"/>
        </w:rPr>
        <w:t xml:space="preserve">RETE 4: </w:t>
      </w:r>
    </w:p>
    <w:p w:rsidR="00EC635A" w:rsidRPr="00EC635A" w:rsidRDefault="00EC635A" w:rsidP="00EC635A">
      <w:pPr>
        <w:rPr>
          <w:rFonts w:ascii="Times" w:hAnsi="Times"/>
        </w:rPr>
      </w:pPr>
    </w:p>
    <w:p w:rsidR="009C7B50" w:rsidRDefault="00EC635A" w:rsidP="00AA56F9">
      <w:pPr>
        <w:jc w:val="both"/>
        <w:rPr>
          <w:rFonts w:ascii="Times" w:hAnsi="Times"/>
          <w:b/>
        </w:rPr>
      </w:pPr>
      <w:r w:rsidRPr="00EC635A">
        <w:rPr>
          <w:rFonts w:ascii="Times" w:hAnsi="Times"/>
          <w:b/>
        </w:rPr>
        <w:t>IV INCONTRO</w:t>
      </w:r>
      <w:r w:rsidR="009C7B50">
        <w:rPr>
          <w:rFonts w:ascii="Times" w:hAnsi="Times"/>
          <w:b/>
        </w:rPr>
        <w:t xml:space="preserve"> – REFERENTE DI RETE (presso la sede provinciale o interprovinciale)</w:t>
      </w:r>
    </w:p>
    <w:p w:rsidR="009C7B50" w:rsidRDefault="009C7B50" w:rsidP="00AA56F9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……</w:t>
      </w:r>
      <w:r w:rsidR="00EC635A">
        <w:rPr>
          <w:rFonts w:ascii="Times" w:hAnsi="Times"/>
          <w:b/>
        </w:rPr>
        <w:t xml:space="preserve"> </w:t>
      </w:r>
    </w:p>
    <w:p w:rsidR="00AA56F9" w:rsidRDefault="009C7B50" w:rsidP="00AA56F9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V INCONTRO – L. MINUTOLI</w:t>
      </w:r>
    </w:p>
    <w:p w:rsidR="009C7B50" w:rsidRPr="00EC635A" w:rsidRDefault="009C7B50" w:rsidP="009C7B50">
      <w:pPr>
        <w:rPr>
          <w:rFonts w:ascii="Times" w:hAnsi="Times"/>
        </w:rPr>
      </w:pPr>
      <w:r w:rsidRPr="00EC635A">
        <w:rPr>
          <w:rFonts w:ascii="Times" w:hAnsi="Times"/>
        </w:rPr>
        <w:t>R</w:t>
      </w:r>
      <w:r>
        <w:rPr>
          <w:rFonts w:ascii="Times" w:hAnsi="Times"/>
        </w:rPr>
        <w:t>ETE 1: 4/5</w:t>
      </w:r>
      <w:r w:rsidRPr="00EC635A">
        <w:rPr>
          <w:rFonts w:ascii="Times" w:hAnsi="Times"/>
        </w:rPr>
        <w:t>/15</w:t>
      </w:r>
    </w:p>
    <w:p w:rsidR="009C7B50" w:rsidRPr="00EC635A" w:rsidRDefault="009C7B50" w:rsidP="009C7B50">
      <w:pPr>
        <w:rPr>
          <w:rFonts w:ascii="Times" w:hAnsi="Times"/>
        </w:rPr>
      </w:pPr>
      <w:r>
        <w:rPr>
          <w:rFonts w:ascii="Times" w:hAnsi="Times"/>
        </w:rPr>
        <w:t>RETE 2: 13</w:t>
      </w:r>
      <w:r w:rsidRPr="00EC635A">
        <w:rPr>
          <w:rFonts w:ascii="Times" w:hAnsi="Times"/>
        </w:rPr>
        <w:t>/</w:t>
      </w:r>
      <w:r>
        <w:rPr>
          <w:rFonts w:ascii="Times" w:hAnsi="Times"/>
        </w:rPr>
        <w:t>5</w:t>
      </w:r>
      <w:r w:rsidRPr="00EC635A">
        <w:rPr>
          <w:rFonts w:ascii="Times" w:hAnsi="Times"/>
        </w:rPr>
        <w:t>/2015</w:t>
      </w:r>
    </w:p>
    <w:p w:rsidR="009C7B50" w:rsidRPr="00EC635A" w:rsidRDefault="009C7B50" w:rsidP="009C7B50">
      <w:pPr>
        <w:rPr>
          <w:rFonts w:ascii="Times" w:hAnsi="Times"/>
        </w:rPr>
      </w:pPr>
      <w:r w:rsidRPr="00EC635A">
        <w:rPr>
          <w:rFonts w:ascii="Times" w:hAnsi="Times"/>
        </w:rPr>
        <w:t xml:space="preserve">RETE 3: </w:t>
      </w:r>
      <w:r>
        <w:rPr>
          <w:rFonts w:ascii="Times" w:hAnsi="Times"/>
        </w:rPr>
        <w:t>18</w:t>
      </w:r>
      <w:r w:rsidRPr="00EC635A">
        <w:rPr>
          <w:rFonts w:ascii="Times" w:hAnsi="Times"/>
        </w:rPr>
        <w:t>/</w:t>
      </w:r>
      <w:r>
        <w:rPr>
          <w:rFonts w:ascii="Times" w:hAnsi="Times"/>
        </w:rPr>
        <w:t>5</w:t>
      </w:r>
      <w:r w:rsidRPr="00EC635A">
        <w:rPr>
          <w:rFonts w:ascii="Times" w:hAnsi="Times"/>
        </w:rPr>
        <w:t>/2015</w:t>
      </w:r>
    </w:p>
    <w:p w:rsidR="009C7B50" w:rsidRDefault="009C7B50" w:rsidP="009C7B50">
      <w:pPr>
        <w:rPr>
          <w:rFonts w:ascii="Times" w:hAnsi="Times"/>
          <w:b/>
        </w:rPr>
      </w:pPr>
    </w:p>
    <w:p w:rsidR="009C7B50" w:rsidRPr="00EC635A" w:rsidRDefault="009C7B50" w:rsidP="009C7B50">
      <w:pPr>
        <w:rPr>
          <w:rFonts w:ascii="Times" w:hAnsi="Times"/>
          <w:b/>
        </w:rPr>
      </w:pPr>
      <w:r>
        <w:rPr>
          <w:rFonts w:ascii="Times" w:hAnsi="Times"/>
          <w:b/>
        </w:rPr>
        <w:t>V</w:t>
      </w:r>
      <w:r w:rsidRPr="00EC635A">
        <w:rPr>
          <w:rFonts w:ascii="Times" w:hAnsi="Times"/>
          <w:b/>
        </w:rPr>
        <w:t xml:space="preserve"> INCONTRO – B. MINEO</w:t>
      </w:r>
    </w:p>
    <w:p w:rsidR="009C7B50" w:rsidRDefault="009C7B50" w:rsidP="009C7B50">
      <w:pPr>
        <w:rPr>
          <w:rFonts w:ascii="Times" w:hAnsi="Times"/>
        </w:rPr>
      </w:pPr>
      <w:r w:rsidRPr="00EC635A">
        <w:rPr>
          <w:rFonts w:ascii="Times" w:hAnsi="Times"/>
        </w:rPr>
        <w:t xml:space="preserve">RETE 4: </w:t>
      </w:r>
    </w:p>
    <w:p w:rsidR="009C7B50" w:rsidRPr="00EC635A" w:rsidRDefault="009C7B50" w:rsidP="00AA56F9">
      <w:pPr>
        <w:jc w:val="both"/>
        <w:rPr>
          <w:rFonts w:ascii="Times" w:hAnsi="Times"/>
          <w:b/>
        </w:rPr>
      </w:pPr>
    </w:p>
    <w:p w:rsidR="00614DA5" w:rsidRPr="00EC635A" w:rsidRDefault="003D3507" w:rsidP="00614DA5">
      <w:pPr>
        <w:pStyle w:val="Paragrafoelenco"/>
        <w:ind w:left="5664"/>
        <w:jc w:val="both"/>
        <w:rPr>
          <w:rFonts w:ascii="Times" w:hAnsi="Times"/>
        </w:rPr>
      </w:pPr>
      <w:r w:rsidRPr="00EC635A">
        <w:rPr>
          <w:rFonts w:ascii="Times" w:hAnsi="Times"/>
        </w:rPr>
        <w:t xml:space="preserve">Prof.ssa Liliana </w:t>
      </w:r>
      <w:proofErr w:type="spellStart"/>
      <w:r w:rsidRPr="00EC635A">
        <w:rPr>
          <w:rFonts w:ascii="Times" w:hAnsi="Times"/>
        </w:rPr>
        <w:t>Minutoli</w:t>
      </w:r>
      <w:proofErr w:type="spellEnd"/>
    </w:p>
    <w:p w:rsidR="00185DD9" w:rsidRPr="00EC635A" w:rsidRDefault="00185DD9" w:rsidP="008A49F3">
      <w:pPr>
        <w:ind w:left="720"/>
        <w:rPr>
          <w:rFonts w:ascii="Times" w:hAnsi="Times" w:cs="Vijaya"/>
        </w:rPr>
      </w:pPr>
    </w:p>
    <w:p w:rsidR="00145F70" w:rsidRPr="00EC635A" w:rsidRDefault="00145F70" w:rsidP="00145F70">
      <w:pPr>
        <w:rPr>
          <w:rFonts w:ascii="Times" w:hAnsi="Times" w:cs="Vijaya"/>
        </w:rPr>
      </w:pPr>
    </w:p>
    <w:p w:rsidR="00145F70" w:rsidRPr="00EC635A" w:rsidRDefault="00145F70" w:rsidP="00145F70">
      <w:pPr>
        <w:rPr>
          <w:rFonts w:ascii="Times" w:hAnsi="Times" w:cs="Vijaya"/>
          <w:b/>
          <w:bCs/>
        </w:rPr>
      </w:pPr>
    </w:p>
    <w:p w:rsidR="00145F70" w:rsidRPr="00EC635A" w:rsidRDefault="00145F70" w:rsidP="0063601C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061"/>
        <w:gridCol w:w="2192"/>
        <w:gridCol w:w="2001"/>
        <w:gridCol w:w="2003"/>
      </w:tblGrid>
      <w:tr w:rsidR="00465FF7" w:rsidRPr="00EC635A" w:rsidTr="00203FFD">
        <w:trPr>
          <w:trHeight w:val="703"/>
        </w:trPr>
        <w:tc>
          <w:tcPr>
            <w:tcW w:w="841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1° incontro</w:t>
            </w:r>
          </w:p>
        </w:tc>
        <w:tc>
          <w:tcPr>
            <w:tcW w:w="103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2° incontro</w:t>
            </w:r>
          </w:p>
        </w:tc>
        <w:tc>
          <w:tcPr>
            <w:tcW w:w="110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3° incontro</w:t>
            </w:r>
          </w:p>
        </w:tc>
        <w:tc>
          <w:tcPr>
            <w:tcW w:w="100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4° incontro</w:t>
            </w:r>
          </w:p>
        </w:tc>
        <w:tc>
          <w:tcPr>
            <w:tcW w:w="1009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5° incontro</w:t>
            </w:r>
          </w:p>
        </w:tc>
      </w:tr>
      <w:tr w:rsidR="00465FF7" w:rsidRPr="00EC635A" w:rsidTr="00203FFD">
        <w:trPr>
          <w:trHeight w:val="6377"/>
        </w:trPr>
        <w:tc>
          <w:tcPr>
            <w:tcW w:w="841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 </w:t>
            </w:r>
          </w:p>
        </w:tc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Approfondimento della piattaforma. 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Presentazione dei materiali Ricadute nella didattica. 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Input per il successivo incontro sul modulo:  Pedagogia della Storia della musica colta per la Scuola Primaria- Area storia delle culture musicali 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(</w:t>
            </w:r>
            <w:proofErr w:type="spellStart"/>
            <w:r w:rsidRPr="00EC635A">
              <w:rPr>
                <w:rFonts w:ascii="Times" w:hAnsi="Times" w:cs="Vijaya"/>
              </w:rPr>
              <w:t>Pagannone</w:t>
            </w:r>
            <w:proofErr w:type="spellEnd"/>
            <w:r w:rsidRPr="00EC635A">
              <w:rPr>
                <w:rFonts w:ascii="Times" w:hAnsi="Times" w:cs="Vijaya"/>
              </w:rPr>
              <w:t>)</w:t>
            </w:r>
          </w:p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Modulo: Pedagogia delle Forme e dei Generi della musica colta per la Scuola Primaria – (Pozzi)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Discussione e </w:t>
            </w:r>
            <w:r w:rsidRPr="00EC635A">
              <w:rPr>
                <w:rFonts w:ascii="Times" w:hAnsi="Times" w:cs="Vijaya"/>
                <w:b/>
                <w:bCs/>
              </w:rPr>
              <w:t>sperimentazione</w:t>
            </w:r>
            <w:r w:rsidRPr="00EC635A">
              <w:rPr>
                <w:rFonts w:ascii="Times" w:hAnsi="Times" w:cs="Vijaya"/>
              </w:rPr>
              <w:t xml:space="preserve"> di idee innovative derivate dal percorso che si è scelto di sviluppare.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 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Creazione (per piccoli gruppi) di attività musicali da svolgere con gli alunni.</w:t>
            </w:r>
          </w:p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Modulo: Pedagogia delle Forme e dei Generi delle musiche etniche e popolari per la Scuola Primaria -Area delle pratiche e dei processi musicali  (Facci)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Illustrazione dei lavori.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Confronto delle unità realizzate.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Modulo: Pedagogia dei processi compositivi e improvvisativi per la scuola primaria -  (De Rossi Re, </w:t>
            </w:r>
            <w:proofErr w:type="spellStart"/>
            <w:r w:rsidRPr="00EC635A">
              <w:rPr>
                <w:rFonts w:ascii="Times" w:hAnsi="Times" w:cs="Vijaya"/>
              </w:rPr>
              <w:t>Caporaletti</w:t>
            </w:r>
            <w:proofErr w:type="spellEnd"/>
            <w:r w:rsidRPr="00EC635A">
              <w:rPr>
                <w:rFonts w:ascii="Times" w:hAnsi="Times" w:cs="Vijaya"/>
              </w:rPr>
              <w:t>)</w:t>
            </w:r>
          </w:p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 </w:t>
            </w:r>
            <w:r w:rsidRPr="00EC635A">
              <w:rPr>
                <w:rFonts w:ascii="Times" w:hAnsi="Times" w:cs="Vijaya"/>
                <w:b/>
                <w:bCs/>
              </w:rPr>
              <w:t xml:space="preserve">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>illustrazione dei lavori.</w:t>
            </w:r>
          </w:p>
          <w:p w:rsidR="00465FF7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Confronto delle unità realizzate. – Area psicopedagogica.  </w:t>
            </w:r>
          </w:p>
          <w:p w:rsidR="007A593C" w:rsidRPr="00EC635A" w:rsidRDefault="00465FF7" w:rsidP="00465FF7">
            <w:pPr>
              <w:rPr>
                <w:rFonts w:ascii="Times" w:hAnsi="Times" w:cs="Vijaya"/>
              </w:rPr>
            </w:pPr>
            <w:r w:rsidRPr="00EC635A">
              <w:rPr>
                <w:rFonts w:ascii="Times" w:hAnsi="Times" w:cs="Vijaya"/>
              </w:rPr>
              <w:t xml:space="preserve">Discussione sugli esiti e sugli elementi di novità  </w:t>
            </w:r>
          </w:p>
        </w:tc>
      </w:tr>
    </w:tbl>
    <w:p w:rsidR="00465FF7" w:rsidRPr="00EC635A" w:rsidRDefault="00465FF7" w:rsidP="008F2E2D">
      <w:pPr>
        <w:spacing w:after="0" w:line="240" w:lineRule="auto"/>
        <w:rPr>
          <w:rFonts w:ascii="Times" w:hAnsi="Times" w:cs="Vijaya"/>
        </w:rPr>
      </w:pPr>
    </w:p>
    <w:sectPr w:rsidR="00465FF7" w:rsidRPr="00EC635A" w:rsidSect="00B23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EF6"/>
    <w:multiLevelType w:val="hybridMultilevel"/>
    <w:tmpl w:val="563E1B2C"/>
    <w:lvl w:ilvl="0" w:tplc="CC4E48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5E8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74C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C03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6D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6C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32D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0C2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261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BA0ADB"/>
    <w:multiLevelType w:val="hybridMultilevel"/>
    <w:tmpl w:val="2A72A590"/>
    <w:lvl w:ilvl="0" w:tplc="21F8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B6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2D3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AFA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71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C21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A8F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29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8ED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47ACA"/>
    <w:multiLevelType w:val="hybridMultilevel"/>
    <w:tmpl w:val="900ED8FE"/>
    <w:lvl w:ilvl="0" w:tplc="430A3B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AFD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8ED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A7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8C1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A8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C3B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0EB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46D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03A54"/>
    <w:multiLevelType w:val="hybridMultilevel"/>
    <w:tmpl w:val="C00E7748"/>
    <w:lvl w:ilvl="0" w:tplc="78306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0C5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26B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A40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4D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4E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41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45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E6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B17197"/>
    <w:multiLevelType w:val="hybridMultilevel"/>
    <w:tmpl w:val="F27E591A"/>
    <w:lvl w:ilvl="0" w:tplc="9D5C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C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68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6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A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C0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41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CD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4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646B3"/>
    <w:multiLevelType w:val="hybridMultilevel"/>
    <w:tmpl w:val="27F4394C"/>
    <w:lvl w:ilvl="0" w:tplc="A5CA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4E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C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4D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4A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CA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6E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407FBF"/>
    <w:multiLevelType w:val="hybridMultilevel"/>
    <w:tmpl w:val="38AA2954"/>
    <w:lvl w:ilvl="0" w:tplc="CD34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4E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EB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6F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84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2F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0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116575"/>
    <w:multiLevelType w:val="hybridMultilevel"/>
    <w:tmpl w:val="ADB20F20"/>
    <w:lvl w:ilvl="0" w:tplc="228E2E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D6A31"/>
    <w:multiLevelType w:val="hybridMultilevel"/>
    <w:tmpl w:val="66C62BF6"/>
    <w:lvl w:ilvl="0" w:tplc="AAD8A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416"/>
    <w:multiLevelType w:val="hybridMultilevel"/>
    <w:tmpl w:val="F476F3FA"/>
    <w:lvl w:ilvl="0" w:tplc="5C2EA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CE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C3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E1A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26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07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C4D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E13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657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3B3BF5"/>
    <w:multiLevelType w:val="hybridMultilevel"/>
    <w:tmpl w:val="D2104F06"/>
    <w:lvl w:ilvl="0" w:tplc="02167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E9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2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A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8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6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E1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1E35B1"/>
    <w:multiLevelType w:val="hybridMultilevel"/>
    <w:tmpl w:val="2DA2FB24"/>
    <w:lvl w:ilvl="0" w:tplc="2E88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4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8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0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E5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C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4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C11EF1"/>
    <w:multiLevelType w:val="hybridMultilevel"/>
    <w:tmpl w:val="76228668"/>
    <w:lvl w:ilvl="0" w:tplc="C778D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4EE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686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E46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6B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C4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4F9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3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0A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340A0"/>
    <w:multiLevelType w:val="hybridMultilevel"/>
    <w:tmpl w:val="DC8A30A8"/>
    <w:lvl w:ilvl="0" w:tplc="2B58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A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6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4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8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6E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67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E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09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BB21602"/>
    <w:multiLevelType w:val="hybridMultilevel"/>
    <w:tmpl w:val="06F42C52"/>
    <w:lvl w:ilvl="0" w:tplc="C83A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2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2B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A2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0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CE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C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E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AC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4938D2"/>
    <w:multiLevelType w:val="hybridMultilevel"/>
    <w:tmpl w:val="3F6A35D2"/>
    <w:lvl w:ilvl="0" w:tplc="316094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44C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44A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89A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8FC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4F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6F3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4C8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255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C54DDE"/>
    <w:multiLevelType w:val="hybridMultilevel"/>
    <w:tmpl w:val="22A20326"/>
    <w:lvl w:ilvl="0" w:tplc="7B303C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5E5"/>
    <w:multiLevelType w:val="hybridMultilevel"/>
    <w:tmpl w:val="BB58A1EC"/>
    <w:lvl w:ilvl="0" w:tplc="62B63E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CD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35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94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CC2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43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32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C7F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9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76453"/>
    <w:multiLevelType w:val="hybridMultilevel"/>
    <w:tmpl w:val="341A2666"/>
    <w:lvl w:ilvl="0" w:tplc="A306C1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6D88F6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2A80B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7EA0F3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B6335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CC65E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B0EB6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9EC780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7A91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>
    <w:nsid w:val="7AD8061D"/>
    <w:multiLevelType w:val="hybridMultilevel"/>
    <w:tmpl w:val="35FA27C2"/>
    <w:lvl w:ilvl="0" w:tplc="C5D4CBB4">
      <w:start w:val="1"/>
      <w:numFmt w:val="decimal"/>
      <w:lvlText w:val="%1."/>
      <w:lvlJc w:val="left"/>
      <w:pPr>
        <w:ind w:left="1080" w:hanging="360"/>
      </w:pPr>
      <w:rPr>
        <w:rFonts w:eastAsia="+mj-e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CC1585"/>
    <w:multiLevelType w:val="hybridMultilevel"/>
    <w:tmpl w:val="1A86F8B4"/>
    <w:lvl w:ilvl="0" w:tplc="98324C50">
      <w:start w:val="1"/>
      <w:numFmt w:val="decimal"/>
      <w:lvlText w:val="%1."/>
      <w:lvlJc w:val="left"/>
      <w:pPr>
        <w:ind w:left="1080" w:hanging="360"/>
      </w:pPr>
      <w:rPr>
        <w:rFonts w:eastAsia="+mj-e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20"/>
  </w:num>
  <w:num w:numId="19">
    <w:abstractNumId w:val="1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B8"/>
    <w:rsid w:val="0004491F"/>
    <w:rsid w:val="000D1A56"/>
    <w:rsid w:val="00101E57"/>
    <w:rsid w:val="00120418"/>
    <w:rsid w:val="00145F70"/>
    <w:rsid w:val="00185DD9"/>
    <w:rsid w:val="00203FFD"/>
    <w:rsid w:val="00216468"/>
    <w:rsid w:val="00287BBE"/>
    <w:rsid w:val="00344EA0"/>
    <w:rsid w:val="00370C5E"/>
    <w:rsid w:val="00395398"/>
    <w:rsid w:val="003973C0"/>
    <w:rsid w:val="003D3507"/>
    <w:rsid w:val="003F245E"/>
    <w:rsid w:val="003F7B7D"/>
    <w:rsid w:val="00465FF7"/>
    <w:rsid w:val="004668BD"/>
    <w:rsid w:val="004B683D"/>
    <w:rsid w:val="00531529"/>
    <w:rsid w:val="005775CB"/>
    <w:rsid w:val="005A31E3"/>
    <w:rsid w:val="005C23CD"/>
    <w:rsid w:val="00614DA5"/>
    <w:rsid w:val="0063601C"/>
    <w:rsid w:val="0064326B"/>
    <w:rsid w:val="00697207"/>
    <w:rsid w:val="006B7632"/>
    <w:rsid w:val="007125DE"/>
    <w:rsid w:val="007664C7"/>
    <w:rsid w:val="007A593C"/>
    <w:rsid w:val="007C356F"/>
    <w:rsid w:val="00843468"/>
    <w:rsid w:val="00880242"/>
    <w:rsid w:val="008838DE"/>
    <w:rsid w:val="008A49F3"/>
    <w:rsid w:val="008B2D84"/>
    <w:rsid w:val="008F2E2D"/>
    <w:rsid w:val="0092719C"/>
    <w:rsid w:val="00956798"/>
    <w:rsid w:val="00963CF8"/>
    <w:rsid w:val="00977FA5"/>
    <w:rsid w:val="009C7B50"/>
    <w:rsid w:val="009F26DF"/>
    <w:rsid w:val="009F4B2B"/>
    <w:rsid w:val="00A852D2"/>
    <w:rsid w:val="00AA56F9"/>
    <w:rsid w:val="00B143A6"/>
    <w:rsid w:val="00B239F8"/>
    <w:rsid w:val="00C90BA8"/>
    <w:rsid w:val="00C945BC"/>
    <w:rsid w:val="00D7123C"/>
    <w:rsid w:val="00DB1F94"/>
    <w:rsid w:val="00E400A9"/>
    <w:rsid w:val="00E45061"/>
    <w:rsid w:val="00EA0CBC"/>
    <w:rsid w:val="00EB5B39"/>
    <w:rsid w:val="00EC1666"/>
    <w:rsid w:val="00EC635A"/>
    <w:rsid w:val="00F17B66"/>
    <w:rsid w:val="00F246B5"/>
    <w:rsid w:val="00F24C79"/>
    <w:rsid w:val="00F41AB8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43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4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43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6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29459">
                                                  <w:marLeft w:val="0"/>
                                                  <w:marRight w:val="3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9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3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2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7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7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26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64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99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0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1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9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6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35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0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9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47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4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6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2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18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2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7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33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31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64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50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4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1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5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74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9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7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09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3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2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6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8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5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48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novapa@virgili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oilgiardinodelleide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667D-C643-495B-AE00-788DAC32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Administrator</cp:lastModifiedBy>
  <cp:revision>4</cp:revision>
  <dcterms:created xsi:type="dcterms:W3CDTF">2014-11-02T17:50:00Z</dcterms:created>
  <dcterms:modified xsi:type="dcterms:W3CDTF">2014-11-06T11:26:00Z</dcterms:modified>
</cp:coreProperties>
</file>