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B5" w:rsidRPr="00B42A23" w:rsidRDefault="000767B5" w:rsidP="00660B22">
      <w:pPr>
        <w:pStyle w:val="Heading3"/>
        <w:jc w:val="center"/>
        <w:rPr>
          <w:rFonts w:ascii="Garamond" w:hAnsi="Garamond" w:cs="Times New Roman"/>
          <w:b/>
          <w:bCs/>
          <w:sz w:val="39"/>
          <w:szCs w:val="39"/>
        </w:rPr>
      </w:pPr>
      <w:smartTag w:uri="urn:schemas-microsoft-com:office:smarttags" w:element="PersonName">
        <w:smartTagPr>
          <w:attr w:name="ProductID" w:val="ASSOCIAZIONE    NAZIONALE   CRITICI   MUSICALI"/>
        </w:smartTagPr>
        <w:r w:rsidRPr="00B42A23">
          <w:rPr>
            <w:rFonts w:ascii="Garamond" w:hAnsi="Garamond" w:cs="Times New Roman"/>
            <w:b/>
            <w:bCs/>
            <w:sz w:val="39"/>
            <w:szCs w:val="39"/>
          </w:rPr>
          <w:t>A</w:t>
        </w:r>
        <w:r w:rsidRPr="00B42A23">
          <w:rPr>
            <w:rFonts w:ascii="Garamond" w:hAnsi="Garamond" w:cs="Times New Roman"/>
            <w:sz w:val="39"/>
            <w:szCs w:val="39"/>
          </w:rPr>
          <w:t>SSOCIAZIONE</w:t>
        </w:r>
        <w:r w:rsidRPr="00B42A23">
          <w:rPr>
            <w:rFonts w:ascii="Garamond" w:hAnsi="Garamond" w:cs="Times New Roman"/>
            <w:b/>
            <w:bCs/>
            <w:sz w:val="39"/>
            <w:szCs w:val="39"/>
          </w:rPr>
          <w:t xml:space="preserve">    N</w:t>
        </w:r>
        <w:r w:rsidRPr="00B42A23">
          <w:rPr>
            <w:rFonts w:ascii="Garamond" w:hAnsi="Garamond" w:cs="Times New Roman"/>
            <w:sz w:val="39"/>
            <w:szCs w:val="39"/>
          </w:rPr>
          <w:t>AZIONALE</w:t>
        </w:r>
        <w:r w:rsidRPr="00B42A23">
          <w:rPr>
            <w:rFonts w:ascii="Garamond" w:hAnsi="Garamond" w:cs="Times New Roman"/>
            <w:b/>
            <w:bCs/>
            <w:sz w:val="39"/>
            <w:szCs w:val="39"/>
          </w:rPr>
          <w:t xml:space="preserve">   C</w:t>
        </w:r>
        <w:r w:rsidRPr="00B42A23">
          <w:rPr>
            <w:rFonts w:ascii="Garamond" w:hAnsi="Garamond" w:cs="Times New Roman"/>
            <w:sz w:val="39"/>
            <w:szCs w:val="39"/>
          </w:rPr>
          <w:t>RITICI</w:t>
        </w:r>
        <w:r w:rsidRPr="00B42A23">
          <w:rPr>
            <w:rFonts w:ascii="Garamond" w:hAnsi="Garamond" w:cs="Times New Roman"/>
            <w:b/>
            <w:bCs/>
            <w:sz w:val="39"/>
            <w:szCs w:val="39"/>
          </w:rPr>
          <w:t xml:space="preserve">   M</w:t>
        </w:r>
        <w:r w:rsidRPr="00B42A23">
          <w:rPr>
            <w:rFonts w:ascii="Garamond" w:hAnsi="Garamond" w:cs="Times New Roman"/>
            <w:sz w:val="39"/>
            <w:szCs w:val="39"/>
          </w:rPr>
          <w:t>USICALI</w:t>
        </w:r>
      </w:smartTag>
    </w:p>
    <w:p w:rsidR="000767B5" w:rsidRPr="00B42A23" w:rsidRDefault="000767B5" w:rsidP="00660B22">
      <w:pPr>
        <w:jc w:val="center"/>
        <w:rPr>
          <w:rFonts w:ascii="Garamond" w:hAnsi="Garamond"/>
          <w:b/>
          <w:bCs/>
          <w:sz w:val="18"/>
          <w:szCs w:val="28"/>
        </w:rPr>
      </w:pPr>
      <w:hyperlink r:id="rId5" w:history="1">
        <w:r w:rsidRPr="00945F33">
          <w:rPr>
            <w:rStyle w:val="Hyperlink"/>
            <w:rFonts w:ascii="Garamond" w:hAnsi="Garamond"/>
            <w:b/>
            <w:bCs/>
            <w:sz w:val="18"/>
            <w:szCs w:val="28"/>
          </w:rPr>
          <w:t>www.criticimusicali.it</w:t>
        </w:r>
      </w:hyperlink>
      <w:r w:rsidRPr="00B42A23">
        <w:rPr>
          <w:rFonts w:ascii="Garamond" w:hAnsi="Garamond"/>
          <w:sz w:val="18"/>
        </w:rPr>
        <w:t xml:space="preserve"> </w:t>
      </w:r>
      <w:r w:rsidRPr="00B42A23">
        <w:rPr>
          <w:rFonts w:ascii="Garamond" w:hAnsi="Garamond"/>
          <w:sz w:val="18"/>
          <w:szCs w:val="28"/>
        </w:rPr>
        <w:tab/>
        <w:t>e-mail:</w:t>
      </w:r>
      <w:r w:rsidRPr="00B42A23">
        <w:rPr>
          <w:rFonts w:ascii="Garamond" w:hAnsi="Garamond"/>
          <w:sz w:val="18"/>
        </w:rPr>
        <w:t xml:space="preserve"> </w:t>
      </w:r>
      <w:hyperlink r:id="rId6" w:history="1">
        <w:r w:rsidRPr="00945F33">
          <w:rPr>
            <w:rStyle w:val="Hyperlink"/>
            <w:rFonts w:ascii="Garamond" w:hAnsi="Garamond"/>
            <w:b/>
            <w:bCs/>
            <w:sz w:val="18"/>
            <w:szCs w:val="28"/>
          </w:rPr>
          <w:t>info@criticimusicali.it</w:t>
        </w:r>
      </w:hyperlink>
    </w:p>
    <w:p w:rsidR="000767B5" w:rsidRPr="00B42A23" w:rsidRDefault="000767B5" w:rsidP="00660B22">
      <w:pPr>
        <w:rPr>
          <w:rFonts w:ascii="Garamond" w:hAnsi="Garamond" w:cs="Bookman Old Style"/>
          <w:sz w:val="12"/>
          <w:szCs w:val="18"/>
        </w:rPr>
      </w:pPr>
    </w:p>
    <w:p w:rsidR="000767B5" w:rsidRPr="00B42A23" w:rsidRDefault="000767B5" w:rsidP="00660B2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jc w:val="center"/>
        <w:rPr>
          <w:rFonts w:ascii="Garamond" w:hAnsi="Garamond"/>
          <w:b/>
          <w:bCs/>
          <w:caps/>
          <w:color w:val="FF0000"/>
          <w:sz w:val="40"/>
          <w:szCs w:val="54"/>
          <w:u w:val="single"/>
        </w:rPr>
      </w:pPr>
      <w:r w:rsidRPr="00B42A23">
        <w:rPr>
          <w:rFonts w:ascii="Garamond" w:hAnsi="Garamond"/>
          <w:b/>
          <w:bCs/>
          <w:caps/>
          <w:color w:val="FF0000"/>
          <w:sz w:val="40"/>
          <w:szCs w:val="54"/>
          <w:u w:val="single"/>
        </w:rPr>
        <w:t xml:space="preserve">P </w:t>
      </w:r>
      <w:r w:rsidRPr="00B42A23">
        <w:rPr>
          <w:rFonts w:ascii="Garamond" w:hAnsi="Garamond"/>
          <w:caps/>
          <w:color w:val="FF0000"/>
          <w:sz w:val="40"/>
          <w:szCs w:val="54"/>
          <w:u w:val="single"/>
        </w:rPr>
        <w:t>r e m i o</w:t>
      </w:r>
      <w:r w:rsidRPr="00B42A23">
        <w:rPr>
          <w:rFonts w:ascii="Garamond" w:hAnsi="Garamond"/>
          <w:b/>
          <w:bCs/>
          <w:caps/>
          <w:color w:val="FF0000"/>
          <w:sz w:val="40"/>
          <w:szCs w:val="54"/>
          <w:u w:val="single"/>
        </w:rPr>
        <w:t xml:space="preserve">  A </w:t>
      </w:r>
      <w:r w:rsidRPr="00B42A23">
        <w:rPr>
          <w:rFonts w:ascii="Garamond" w:hAnsi="Garamond"/>
          <w:caps/>
          <w:color w:val="FF0000"/>
          <w:sz w:val="40"/>
          <w:szCs w:val="54"/>
          <w:u w:val="single"/>
        </w:rPr>
        <w:t>b b i a t i</w:t>
      </w:r>
      <w:r w:rsidRPr="00B42A23">
        <w:rPr>
          <w:rFonts w:ascii="Garamond" w:hAnsi="Garamond"/>
          <w:b/>
          <w:bCs/>
          <w:caps/>
          <w:color w:val="FF0000"/>
          <w:sz w:val="40"/>
          <w:szCs w:val="54"/>
          <w:u w:val="single"/>
        </w:rPr>
        <w:t xml:space="preserve">   “</w:t>
      </w:r>
      <w:r w:rsidRPr="00B42A23">
        <w:rPr>
          <w:rFonts w:ascii="Garamond" w:hAnsi="Garamond"/>
          <w:bCs/>
          <w:caps/>
          <w:color w:val="FF0000"/>
          <w:sz w:val="40"/>
          <w:szCs w:val="54"/>
          <w:u w:val="single"/>
        </w:rPr>
        <w:t>p</w:t>
      </w:r>
      <w:r w:rsidRPr="00B42A23">
        <w:rPr>
          <w:rFonts w:ascii="Garamond" w:hAnsi="Garamond"/>
          <w:caps/>
          <w:color w:val="FF0000"/>
          <w:sz w:val="40"/>
          <w:szCs w:val="54"/>
          <w:u w:val="single"/>
        </w:rPr>
        <w:t>er</w:t>
      </w:r>
      <w:r w:rsidRPr="00B42A23">
        <w:rPr>
          <w:rFonts w:ascii="Garamond" w:hAnsi="Garamond"/>
          <w:b/>
          <w:bCs/>
          <w:caps/>
          <w:color w:val="FF0000"/>
          <w:sz w:val="40"/>
          <w:szCs w:val="54"/>
          <w:u w:val="single"/>
        </w:rPr>
        <w:t xml:space="preserve"> </w:t>
      </w:r>
      <w:r w:rsidRPr="00B42A23">
        <w:rPr>
          <w:rFonts w:ascii="Garamond" w:hAnsi="Garamond"/>
          <w:bCs/>
          <w:caps/>
          <w:color w:val="FF0000"/>
          <w:sz w:val="40"/>
          <w:szCs w:val="54"/>
          <w:u w:val="single"/>
        </w:rPr>
        <w:t>l</w:t>
      </w:r>
      <w:r w:rsidRPr="00B42A23">
        <w:rPr>
          <w:rFonts w:ascii="Garamond" w:hAnsi="Garamond"/>
          <w:caps/>
          <w:color w:val="FF0000"/>
          <w:sz w:val="40"/>
          <w:szCs w:val="54"/>
          <w:u w:val="single"/>
        </w:rPr>
        <w:t>a</w:t>
      </w:r>
      <w:r w:rsidRPr="00B42A23">
        <w:rPr>
          <w:rFonts w:ascii="Garamond" w:hAnsi="Garamond"/>
          <w:b/>
          <w:bCs/>
          <w:caps/>
          <w:color w:val="FF0000"/>
          <w:sz w:val="40"/>
          <w:szCs w:val="54"/>
          <w:u w:val="single"/>
        </w:rPr>
        <w:t xml:space="preserve"> S</w:t>
      </w:r>
      <w:r w:rsidRPr="00B42A23">
        <w:rPr>
          <w:rFonts w:ascii="Garamond" w:hAnsi="Garamond"/>
          <w:caps/>
          <w:color w:val="FF0000"/>
          <w:sz w:val="40"/>
          <w:szCs w:val="54"/>
          <w:u w:val="single"/>
        </w:rPr>
        <w:t>cuola</w:t>
      </w:r>
      <w:r w:rsidRPr="00B42A23">
        <w:rPr>
          <w:rFonts w:ascii="Garamond" w:hAnsi="Garamond"/>
          <w:b/>
          <w:bCs/>
          <w:caps/>
          <w:color w:val="FF0000"/>
          <w:sz w:val="40"/>
          <w:szCs w:val="54"/>
          <w:u w:val="single"/>
        </w:rPr>
        <w:t xml:space="preserve">” </w:t>
      </w:r>
    </w:p>
    <w:p w:rsidR="000767B5" w:rsidRPr="00B42A23" w:rsidRDefault="000767B5" w:rsidP="0078664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jc w:val="center"/>
        <w:rPr>
          <w:rFonts w:ascii="Garamond" w:hAnsi="Garamond"/>
          <w:b/>
          <w:bCs/>
          <w:i/>
          <w:iCs/>
          <w:color w:val="auto"/>
          <w:sz w:val="24"/>
          <w:szCs w:val="48"/>
        </w:rPr>
      </w:pPr>
      <w:r w:rsidRPr="00B42A23">
        <w:rPr>
          <w:rFonts w:ascii="Garamond" w:hAnsi="Garamond"/>
          <w:b/>
          <w:bCs/>
          <w:i/>
          <w:iCs/>
          <w:caps/>
          <w:color w:val="auto"/>
          <w:sz w:val="24"/>
          <w:szCs w:val="48"/>
        </w:rPr>
        <w:t xml:space="preserve">XIII </w:t>
      </w:r>
      <w:r w:rsidRPr="00B42A23">
        <w:rPr>
          <w:rFonts w:ascii="Garamond" w:hAnsi="Garamond"/>
          <w:b/>
          <w:bCs/>
          <w:i/>
          <w:iCs/>
          <w:color w:val="auto"/>
          <w:sz w:val="24"/>
          <w:szCs w:val="48"/>
        </w:rPr>
        <w:t>edizione – 2015</w:t>
      </w:r>
    </w:p>
    <w:p w:rsidR="000767B5" w:rsidRPr="00B42A23" w:rsidRDefault="000767B5" w:rsidP="00396F9D">
      <w:pPr>
        <w:rPr>
          <w:rFonts w:ascii="Garamond" w:hAnsi="Garamond"/>
        </w:rPr>
      </w:pPr>
    </w:p>
    <w:p w:rsidR="000767B5" w:rsidRPr="00B42A23" w:rsidRDefault="000767B5">
      <w:pPr>
        <w:pStyle w:val="Heading2"/>
        <w:ind w:right="567"/>
        <w:jc w:val="center"/>
        <w:rPr>
          <w:rFonts w:ascii="Garamond" w:hAnsi="Garamond"/>
          <w:b/>
          <w:bCs/>
          <w:color w:val="000000"/>
          <w:sz w:val="20"/>
          <w:szCs w:val="28"/>
        </w:rPr>
      </w:pPr>
      <w:r w:rsidRPr="00B42A23">
        <w:rPr>
          <w:rFonts w:ascii="Garamond" w:hAnsi="Garamond"/>
          <w:bCs/>
          <w:i/>
          <w:iCs/>
          <w:color w:val="000000"/>
          <w:sz w:val="20"/>
          <w:szCs w:val="28"/>
        </w:rPr>
        <w:t>con il sostegno del</w:t>
      </w:r>
      <w:r>
        <w:rPr>
          <w:rFonts w:ascii="Garamond" w:hAnsi="Garamond"/>
          <w:bCs/>
          <w:i/>
          <w:iCs/>
          <w:color w:val="000000"/>
          <w:sz w:val="20"/>
          <w:szCs w:val="28"/>
        </w:rPr>
        <w:t xml:space="preserve"> </w:t>
      </w:r>
      <w:r w:rsidRPr="00B42A23">
        <w:rPr>
          <w:rFonts w:ascii="Garamond" w:hAnsi="Garamond"/>
          <w:b/>
          <w:bCs/>
          <w:iCs/>
          <w:color w:val="000000"/>
          <w:sz w:val="20"/>
          <w:szCs w:val="28"/>
        </w:rPr>
        <w:t xml:space="preserve"> </w:t>
      </w:r>
      <w:r w:rsidRPr="00B42A23">
        <w:rPr>
          <w:rFonts w:ascii="Garamond" w:hAnsi="Garamond"/>
          <w:b/>
          <w:bCs/>
          <w:color w:val="000000"/>
          <w:sz w:val="20"/>
          <w:szCs w:val="28"/>
        </w:rPr>
        <w:t>COMUN</w:t>
      </w:r>
      <w:r>
        <w:rPr>
          <w:rFonts w:ascii="Garamond" w:hAnsi="Garamond"/>
          <w:b/>
          <w:bCs/>
          <w:color w:val="000000"/>
          <w:sz w:val="20"/>
          <w:szCs w:val="28"/>
        </w:rPr>
        <w:t>E DI</w:t>
      </w:r>
      <w:r w:rsidRPr="00B42A23">
        <w:rPr>
          <w:rFonts w:ascii="Garamond" w:hAnsi="Garamond"/>
          <w:b/>
          <w:bCs/>
          <w:color w:val="000000"/>
          <w:sz w:val="20"/>
          <w:szCs w:val="28"/>
        </w:rPr>
        <w:t xml:space="preserve"> FIESOLE</w:t>
      </w:r>
    </w:p>
    <w:p w:rsidR="000767B5" w:rsidRPr="00B42A23" w:rsidRDefault="000767B5" w:rsidP="008170D4">
      <w:pPr>
        <w:pStyle w:val="Heading2"/>
        <w:ind w:right="567"/>
        <w:jc w:val="center"/>
        <w:rPr>
          <w:rFonts w:ascii="Garamond" w:hAnsi="Garamond"/>
          <w:i/>
          <w:iCs/>
          <w:color w:val="000000"/>
          <w:sz w:val="20"/>
          <w:szCs w:val="28"/>
        </w:rPr>
      </w:pPr>
      <w:r w:rsidRPr="00B42A23">
        <w:rPr>
          <w:rFonts w:ascii="Garamond" w:hAnsi="Garamond"/>
          <w:i/>
          <w:iCs/>
          <w:color w:val="000000"/>
          <w:sz w:val="20"/>
          <w:szCs w:val="28"/>
        </w:rPr>
        <w:t xml:space="preserve">in collaborazione con il </w:t>
      </w:r>
      <w:r w:rsidRPr="00B42A23">
        <w:rPr>
          <w:rFonts w:ascii="Garamond" w:hAnsi="Garamond"/>
          <w:color w:val="000000"/>
          <w:sz w:val="20"/>
          <w:szCs w:val="28"/>
        </w:rPr>
        <w:t>COMITATO MUSICA CULTURA,</w:t>
      </w:r>
      <w:r w:rsidRPr="00B42A23">
        <w:rPr>
          <w:rFonts w:ascii="Garamond" w:hAnsi="Garamond"/>
          <w:i/>
          <w:iCs/>
          <w:color w:val="000000"/>
          <w:sz w:val="20"/>
          <w:szCs w:val="28"/>
        </w:rPr>
        <w:t xml:space="preserve"> </w:t>
      </w:r>
    </w:p>
    <w:p w:rsidR="000767B5" w:rsidRPr="00B42A23" w:rsidRDefault="000767B5">
      <w:pPr>
        <w:pStyle w:val="Heading2"/>
        <w:ind w:right="567"/>
        <w:jc w:val="center"/>
        <w:rPr>
          <w:rFonts w:ascii="Garamond" w:hAnsi="Garamond"/>
          <w:i/>
          <w:iCs/>
          <w:color w:val="000000"/>
          <w:sz w:val="20"/>
          <w:szCs w:val="28"/>
        </w:rPr>
      </w:pPr>
      <w:r w:rsidRPr="00B42A23">
        <w:rPr>
          <w:rFonts w:ascii="Garamond" w:hAnsi="Garamond"/>
          <w:i/>
          <w:iCs/>
          <w:color w:val="000000"/>
          <w:sz w:val="20"/>
          <w:szCs w:val="28"/>
        </w:rPr>
        <w:t xml:space="preserve">il patrocinio della </w:t>
      </w:r>
      <w:r w:rsidRPr="00B42A23">
        <w:rPr>
          <w:rFonts w:ascii="Garamond" w:hAnsi="Garamond"/>
          <w:color w:val="000000"/>
          <w:sz w:val="20"/>
          <w:szCs w:val="28"/>
        </w:rPr>
        <w:t>SIEM</w:t>
      </w:r>
      <w:r w:rsidRPr="00B42A23">
        <w:rPr>
          <w:rFonts w:ascii="Garamond" w:hAnsi="Garamond"/>
          <w:i/>
          <w:iCs/>
          <w:color w:val="000000"/>
          <w:sz w:val="20"/>
          <w:szCs w:val="28"/>
        </w:rPr>
        <w:t xml:space="preserve">, Società Italiana per l’EducazioneMusicale, </w:t>
      </w:r>
    </w:p>
    <w:p w:rsidR="000767B5" w:rsidRPr="00B42A23" w:rsidRDefault="000767B5">
      <w:pPr>
        <w:pStyle w:val="Heading2"/>
        <w:ind w:right="567"/>
        <w:jc w:val="center"/>
        <w:rPr>
          <w:rFonts w:ascii="Garamond" w:hAnsi="Garamond"/>
          <w:b/>
          <w:bCs/>
          <w:color w:val="000000"/>
          <w:sz w:val="20"/>
          <w:szCs w:val="28"/>
        </w:rPr>
      </w:pPr>
      <w:r w:rsidRPr="00B42A23">
        <w:rPr>
          <w:rFonts w:ascii="Garamond" w:hAnsi="Garamond"/>
          <w:i/>
          <w:iCs/>
          <w:color w:val="000000"/>
          <w:sz w:val="20"/>
          <w:szCs w:val="28"/>
        </w:rPr>
        <w:t xml:space="preserve">l’adesione di </w:t>
      </w:r>
      <w:r w:rsidRPr="00B42A23">
        <w:rPr>
          <w:rFonts w:ascii="Garamond" w:hAnsi="Garamond"/>
          <w:color w:val="000000"/>
          <w:sz w:val="20"/>
          <w:szCs w:val="28"/>
        </w:rPr>
        <w:t xml:space="preserve">SCUOLA MUSICAFESTIVAL </w:t>
      </w:r>
      <w:r w:rsidRPr="00B42A23">
        <w:rPr>
          <w:rFonts w:ascii="Garamond" w:hAnsi="Garamond"/>
          <w:i/>
          <w:iCs/>
          <w:color w:val="000000"/>
          <w:sz w:val="20"/>
          <w:szCs w:val="28"/>
        </w:rPr>
        <w:t xml:space="preserve">e di </w:t>
      </w:r>
      <w:r w:rsidRPr="00B42A23">
        <w:rPr>
          <w:rFonts w:ascii="Garamond" w:hAnsi="Garamond"/>
          <w:color w:val="000000"/>
          <w:sz w:val="20"/>
          <w:szCs w:val="28"/>
        </w:rPr>
        <w:t>ASLICO/OPERA DOMANI…</w:t>
      </w:r>
    </w:p>
    <w:p w:rsidR="000767B5" w:rsidRPr="00B42A23" w:rsidRDefault="000767B5">
      <w:pPr>
        <w:pStyle w:val="Heading2"/>
        <w:rPr>
          <w:rFonts w:ascii="Garamond" w:hAnsi="Garamond"/>
          <w:color w:val="000000"/>
          <w:sz w:val="24"/>
          <w:szCs w:val="24"/>
          <w:u w:val="single"/>
        </w:rPr>
      </w:pPr>
    </w:p>
    <w:p w:rsidR="000767B5" w:rsidRPr="00B42A23" w:rsidRDefault="000767B5">
      <w:pPr>
        <w:pStyle w:val="Heading2"/>
        <w:ind w:firstLine="708"/>
        <w:rPr>
          <w:rFonts w:ascii="Garamond" w:hAnsi="Garamond"/>
          <w:color w:val="auto"/>
          <w:sz w:val="22"/>
          <w:szCs w:val="32"/>
        </w:rPr>
      </w:pPr>
      <w:r w:rsidRPr="00B42A23">
        <w:rPr>
          <w:rFonts w:ascii="Garamond" w:hAnsi="Garamond"/>
          <w:color w:val="auto"/>
          <w:sz w:val="22"/>
          <w:szCs w:val="32"/>
        </w:rPr>
        <w:t xml:space="preserve">Il </w:t>
      </w:r>
      <w:r w:rsidRPr="00B42A23">
        <w:rPr>
          <w:rFonts w:ascii="Garamond" w:hAnsi="Garamond"/>
          <w:b/>
          <w:color w:val="auto"/>
          <w:sz w:val="22"/>
          <w:szCs w:val="32"/>
        </w:rPr>
        <w:t>PREMIO ABBIATI “PER LA SCUOLA”</w:t>
      </w:r>
      <w:r w:rsidRPr="00B42A23">
        <w:rPr>
          <w:rFonts w:ascii="Garamond" w:hAnsi="Garamond"/>
          <w:color w:val="auto"/>
          <w:sz w:val="22"/>
          <w:szCs w:val="32"/>
        </w:rPr>
        <w:t xml:space="preserve"> si rivolge </w:t>
      </w:r>
      <w:r w:rsidRPr="00B42A23">
        <w:rPr>
          <w:rFonts w:ascii="Garamond" w:hAnsi="Garamond"/>
          <w:color w:val="auto"/>
          <w:sz w:val="22"/>
        </w:rPr>
        <w:t xml:space="preserve">alle </w:t>
      </w:r>
      <w:r w:rsidRPr="00B42A23">
        <w:rPr>
          <w:rFonts w:ascii="Garamond" w:hAnsi="Garamond"/>
          <w:b/>
          <w:color w:val="auto"/>
          <w:sz w:val="22"/>
        </w:rPr>
        <w:t>Scuole primarie e secondarie</w:t>
      </w:r>
      <w:r w:rsidRPr="00B42A23">
        <w:rPr>
          <w:rFonts w:ascii="Garamond" w:hAnsi="Garamond"/>
          <w:color w:val="auto"/>
          <w:sz w:val="22"/>
        </w:rPr>
        <w:t xml:space="preserve"> di ogni ordine, grado e profilo giuridico</w:t>
      </w:r>
      <w:r w:rsidRPr="00B42A23">
        <w:rPr>
          <w:rFonts w:ascii="Garamond" w:hAnsi="Garamond"/>
          <w:color w:val="auto"/>
          <w:sz w:val="22"/>
          <w:szCs w:val="32"/>
        </w:rPr>
        <w:t xml:space="preserve">. </w:t>
      </w:r>
    </w:p>
    <w:p w:rsidR="000767B5" w:rsidRDefault="000767B5" w:rsidP="00C33CAD">
      <w:pPr>
        <w:pStyle w:val="Heading2"/>
        <w:ind w:firstLine="708"/>
        <w:rPr>
          <w:rFonts w:ascii="Garamond" w:hAnsi="Garamond"/>
          <w:color w:val="auto"/>
          <w:sz w:val="22"/>
          <w:szCs w:val="32"/>
        </w:rPr>
      </w:pPr>
    </w:p>
    <w:p w:rsidR="000767B5" w:rsidRDefault="000767B5" w:rsidP="00C33CAD">
      <w:pPr>
        <w:pStyle w:val="Heading2"/>
        <w:ind w:firstLine="708"/>
        <w:rPr>
          <w:rFonts w:ascii="Garamond" w:hAnsi="Garamond"/>
          <w:color w:val="auto"/>
          <w:sz w:val="22"/>
          <w:szCs w:val="32"/>
        </w:rPr>
      </w:pPr>
      <w:r w:rsidRPr="00B42A23">
        <w:rPr>
          <w:rFonts w:ascii="Garamond" w:hAnsi="Garamond"/>
          <w:color w:val="auto"/>
          <w:sz w:val="22"/>
          <w:szCs w:val="32"/>
        </w:rPr>
        <w:t>Concorrono</w:t>
      </w:r>
      <w:r w:rsidRPr="00B42A23">
        <w:rPr>
          <w:rFonts w:ascii="Garamond" w:hAnsi="Garamond"/>
          <w:color w:val="000000"/>
          <w:sz w:val="22"/>
          <w:szCs w:val="32"/>
        </w:rPr>
        <w:t xml:space="preserve"> al </w:t>
      </w:r>
      <w:r w:rsidRPr="00B42A23">
        <w:rPr>
          <w:rFonts w:ascii="Garamond" w:hAnsi="Garamond"/>
          <w:b/>
          <w:color w:val="auto"/>
          <w:sz w:val="22"/>
          <w:szCs w:val="32"/>
        </w:rPr>
        <w:t>PREMIO ABBIATI “PER LA SCUOLA”</w:t>
      </w:r>
      <w:r w:rsidRPr="00B42A23">
        <w:rPr>
          <w:rFonts w:ascii="Garamond" w:hAnsi="Garamond"/>
          <w:color w:val="000000"/>
          <w:sz w:val="22"/>
          <w:szCs w:val="32"/>
        </w:rPr>
        <w:t xml:space="preserve"> insegnanti, istituti o plessi scolastici con progetti</w:t>
      </w:r>
      <w:r w:rsidRPr="00B42A23">
        <w:rPr>
          <w:rFonts w:ascii="Garamond" w:hAnsi="Garamond"/>
          <w:b/>
          <w:color w:val="000000"/>
          <w:sz w:val="22"/>
          <w:szCs w:val="32"/>
        </w:rPr>
        <w:t xml:space="preserve"> </w:t>
      </w:r>
      <w:r w:rsidRPr="00B42A23">
        <w:rPr>
          <w:rFonts w:ascii="Garamond" w:hAnsi="Garamond"/>
          <w:color w:val="000000"/>
          <w:sz w:val="22"/>
          <w:szCs w:val="32"/>
        </w:rPr>
        <w:t>educativi</w:t>
      </w:r>
      <w:r w:rsidRPr="00B42A23">
        <w:rPr>
          <w:rFonts w:ascii="Garamond" w:hAnsi="Garamond"/>
          <w:b/>
          <w:color w:val="000000"/>
          <w:sz w:val="22"/>
          <w:szCs w:val="32"/>
        </w:rPr>
        <w:t xml:space="preserve"> originali e innovativi </w:t>
      </w:r>
      <w:r w:rsidRPr="00B42A23">
        <w:rPr>
          <w:rFonts w:ascii="Garamond" w:hAnsi="Garamond"/>
          <w:color w:val="000000"/>
          <w:sz w:val="22"/>
          <w:szCs w:val="32"/>
        </w:rPr>
        <w:t>che testimonino</w:t>
      </w:r>
      <w:r w:rsidRPr="00B42A23">
        <w:rPr>
          <w:rFonts w:ascii="Garamond" w:hAnsi="Garamond"/>
          <w:color w:val="auto"/>
          <w:sz w:val="22"/>
          <w:szCs w:val="32"/>
        </w:rPr>
        <w:t>:</w:t>
      </w:r>
    </w:p>
    <w:p w:rsidR="000767B5" w:rsidRPr="00B2770B" w:rsidRDefault="000767B5" w:rsidP="00C33CAD">
      <w:pPr>
        <w:pStyle w:val="Heading2"/>
        <w:numPr>
          <w:ilvl w:val="0"/>
          <w:numId w:val="1"/>
        </w:numPr>
        <w:rPr>
          <w:rFonts w:ascii="Garamond" w:hAnsi="Garamond"/>
          <w:b/>
          <w:bCs/>
          <w:i/>
          <w:iCs/>
          <w:color w:val="000000"/>
          <w:sz w:val="22"/>
          <w:szCs w:val="28"/>
        </w:rPr>
      </w:pPr>
      <w:r w:rsidRPr="00B2770B">
        <w:rPr>
          <w:rFonts w:ascii="Garamond" w:hAnsi="Garamond"/>
          <w:b/>
          <w:bCs/>
          <w:i/>
          <w:iCs/>
          <w:color w:val="000000"/>
          <w:sz w:val="22"/>
          <w:szCs w:val="28"/>
        </w:rPr>
        <w:t xml:space="preserve"> l’importanza didattica, affettiva e comunicativa della musica ‘pratica(ta)’ e ‘insieme’;</w:t>
      </w:r>
    </w:p>
    <w:p w:rsidR="000767B5" w:rsidRPr="00B2770B" w:rsidRDefault="000767B5" w:rsidP="00C33CAD">
      <w:pPr>
        <w:pStyle w:val="Heading2"/>
        <w:numPr>
          <w:ilvl w:val="0"/>
          <w:numId w:val="1"/>
        </w:numPr>
        <w:rPr>
          <w:rFonts w:ascii="Garamond" w:hAnsi="Garamond"/>
          <w:b/>
          <w:bCs/>
          <w:i/>
          <w:iCs/>
          <w:color w:val="000000"/>
          <w:sz w:val="22"/>
          <w:szCs w:val="28"/>
        </w:rPr>
      </w:pPr>
      <w:r w:rsidRPr="00B2770B">
        <w:rPr>
          <w:rFonts w:ascii="Garamond" w:hAnsi="Garamond"/>
          <w:b/>
          <w:bCs/>
          <w:i/>
          <w:iCs/>
          <w:color w:val="000000"/>
          <w:sz w:val="22"/>
          <w:szCs w:val="28"/>
        </w:rPr>
        <w:t>le capacità formative e di crescita personale sviluppate dalla conoscenza musicale;</w:t>
      </w:r>
    </w:p>
    <w:p w:rsidR="000767B5" w:rsidRPr="00B2770B" w:rsidRDefault="000767B5" w:rsidP="00C33CAD">
      <w:pPr>
        <w:pStyle w:val="Heading2"/>
        <w:numPr>
          <w:ilvl w:val="0"/>
          <w:numId w:val="1"/>
        </w:numPr>
        <w:rPr>
          <w:rFonts w:ascii="Garamond" w:hAnsi="Garamond"/>
          <w:b/>
          <w:bCs/>
          <w:i/>
          <w:iCs/>
          <w:color w:val="000000"/>
          <w:sz w:val="22"/>
          <w:szCs w:val="28"/>
        </w:rPr>
      </w:pPr>
      <w:r w:rsidRPr="00B2770B">
        <w:rPr>
          <w:rFonts w:ascii="Garamond" w:hAnsi="Garamond"/>
          <w:b/>
          <w:bCs/>
          <w:i/>
          <w:iCs/>
          <w:color w:val="000000"/>
          <w:sz w:val="22"/>
          <w:szCs w:val="28"/>
        </w:rPr>
        <w:t>il ruolo formativo, creativo e pedagogico dell’educazione musicale</w:t>
      </w:r>
    </w:p>
    <w:p w:rsidR="000767B5" w:rsidRPr="00B2770B" w:rsidRDefault="000767B5" w:rsidP="00C33CAD">
      <w:pPr>
        <w:pStyle w:val="Heading2"/>
        <w:numPr>
          <w:ilvl w:val="0"/>
          <w:numId w:val="1"/>
        </w:numPr>
        <w:rPr>
          <w:rFonts w:ascii="Garamond" w:hAnsi="Garamond"/>
          <w:b/>
          <w:bCs/>
          <w:i/>
          <w:iCs/>
          <w:color w:val="000000"/>
          <w:sz w:val="22"/>
          <w:szCs w:val="28"/>
        </w:rPr>
      </w:pPr>
      <w:r w:rsidRPr="00B2770B">
        <w:rPr>
          <w:rFonts w:ascii="Garamond" w:hAnsi="Garamond"/>
          <w:b/>
          <w:bCs/>
          <w:i/>
          <w:iCs/>
          <w:color w:val="000000"/>
          <w:sz w:val="22"/>
          <w:szCs w:val="28"/>
        </w:rPr>
        <w:t xml:space="preserve">la sua vocazione multidisciplinare e multiculturale dell’educazione musicale;  </w:t>
      </w:r>
    </w:p>
    <w:p w:rsidR="000767B5" w:rsidRPr="00B2770B" w:rsidRDefault="000767B5" w:rsidP="00C33CAD">
      <w:pPr>
        <w:pStyle w:val="Heading2"/>
        <w:numPr>
          <w:ilvl w:val="0"/>
          <w:numId w:val="1"/>
        </w:numPr>
        <w:rPr>
          <w:rFonts w:ascii="Garamond" w:hAnsi="Garamond"/>
          <w:b/>
          <w:bCs/>
          <w:i/>
          <w:iCs/>
          <w:color w:val="000000"/>
          <w:sz w:val="22"/>
          <w:szCs w:val="28"/>
        </w:rPr>
      </w:pPr>
      <w:r w:rsidRPr="00B2770B">
        <w:rPr>
          <w:rFonts w:ascii="Garamond" w:hAnsi="Garamond"/>
          <w:b/>
          <w:bCs/>
          <w:i/>
          <w:iCs/>
          <w:color w:val="000000"/>
          <w:sz w:val="22"/>
          <w:szCs w:val="28"/>
        </w:rPr>
        <w:t xml:space="preserve">l’ influenza dell’educazione musicale nei processi di integrazione sociale </w:t>
      </w:r>
    </w:p>
    <w:p w:rsidR="000767B5" w:rsidRPr="00B2770B" w:rsidRDefault="000767B5" w:rsidP="00C33CAD">
      <w:pPr>
        <w:pStyle w:val="Heading2"/>
        <w:numPr>
          <w:ilvl w:val="0"/>
          <w:numId w:val="1"/>
        </w:numPr>
        <w:rPr>
          <w:rFonts w:ascii="Garamond" w:hAnsi="Garamond"/>
          <w:b/>
          <w:bCs/>
          <w:i/>
          <w:iCs/>
          <w:color w:val="000000"/>
          <w:sz w:val="22"/>
          <w:szCs w:val="28"/>
        </w:rPr>
      </w:pPr>
      <w:r w:rsidRPr="00B2770B">
        <w:rPr>
          <w:rFonts w:ascii="Garamond" w:hAnsi="Garamond"/>
          <w:b/>
          <w:bCs/>
          <w:i/>
          <w:iCs/>
          <w:color w:val="000000"/>
          <w:sz w:val="22"/>
          <w:szCs w:val="28"/>
        </w:rPr>
        <w:t>l’importanza della culturale musicale nelle singole realtà locali</w:t>
      </w:r>
    </w:p>
    <w:p w:rsidR="000767B5" w:rsidRPr="00B2770B" w:rsidRDefault="000767B5" w:rsidP="00C33CAD">
      <w:pPr>
        <w:pStyle w:val="Heading2"/>
        <w:numPr>
          <w:ilvl w:val="0"/>
          <w:numId w:val="1"/>
        </w:numPr>
        <w:rPr>
          <w:rFonts w:ascii="Garamond" w:hAnsi="Garamond"/>
          <w:b/>
          <w:bCs/>
          <w:i/>
          <w:iCs/>
          <w:color w:val="000000"/>
          <w:sz w:val="22"/>
          <w:szCs w:val="28"/>
        </w:rPr>
      </w:pPr>
      <w:r w:rsidRPr="00B2770B">
        <w:rPr>
          <w:rFonts w:ascii="Garamond" w:hAnsi="Garamond"/>
          <w:b/>
          <w:bCs/>
          <w:i/>
          <w:iCs/>
          <w:color w:val="000000"/>
          <w:sz w:val="22"/>
          <w:szCs w:val="28"/>
        </w:rPr>
        <w:t>le prospettive professionali e sociali favorite dalla conoscenza della musica</w:t>
      </w:r>
    </w:p>
    <w:p w:rsidR="000767B5" w:rsidRDefault="000767B5">
      <w:pPr>
        <w:pStyle w:val="Heading2"/>
        <w:ind w:firstLine="708"/>
        <w:rPr>
          <w:rFonts w:ascii="Garamond" w:hAnsi="Garamond"/>
          <w:color w:val="auto"/>
          <w:sz w:val="22"/>
          <w:szCs w:val="32"/>
          <w:u w:val="single"/>
        </w:rPr>
      </w:pPr>
    </w:p>
    <w:p w:rsidR="000767B5" w:rsidRPr="00B42A23" w:rsidRDefault="000767B5">
      <w:pPr>
        <w:pStyle w:val="Heading2"/>
        <w:ind w:firstLine="708"/>
        <w:rPr>
          <w:rFonts w:ascii="Garamond" w:hAnsi="Garamond"/>
          <w:color w:val="auto"/>
          <w:sz w:val="22"/>
          <w:szCs w:val="32"/>
        </w:rPr>
      </w:pPr>
      <w:r w:rsidRPr="00B42A23">
        <w:rPr>
          <w:rFonts w:ascii="Garamond" w:hAnsi="Garamond"/>
          <w:color w:val="auto"/>
          <w:sz w:val="22"/>
          <w:szCs w:val="32"/>
          <w:u w:val="single"/>
        </w:rPr>
        <w:t>Non possono concorrere</w:t>
      </w:r>
      <w:r w:rsidRPr="00B42A23">
        <w:rPr>
          <w:rFonts w:ascii="Garamond" w:hAnsi="Garamond"/>
          <w:color w:val="auto"/>
          <w:sz w:val="22"/>
          <w:szCs w:val="32"/>
        </w:rPr>
        <w:t xml:space="preserve"> Licei Musicali, Scuole Musicali, Conservatori, Accademie di Alta Formazione o di Perfezionamento, Enti di produzione o promozione (Teatri, Società di concerti, Festival, Concorsi, Rassegne) pubblicamente o privatamente finanziati. </w:t>
      </w:r>
    </w:p>
    <w:p w:rsidR="000767B5" w:rsidRDefault="000767B5">
      <w:pPr>
        <w:pStyle w:val="Heading2"/>
        <w:ind w:firstLine="708"/>
        <w:rPr>
          <w:rFonts w:ascii="Garamond" w:hAnsi="Garamond"/>
          <w:color w:val="auto"/>
          <w:sz w:val="22"/>
          <w:szCs w:val="32"/>
          <w:u w:val="single"/>
        </w:rPr>
      </w:pPr>
    </w:p>
    <w:p w:rsidR="000767B5" w:rsidRPr="00B42A23" w:rsidRDefault="000767B5">
      <w:pPr>
        <w:pStyle w:val="Heading2"/>
        <w:ind w:firstLine="708"/>
        <w:rPr>
          <w:rFonts w:ascii="Garamond" w:hAnsi="Garamond"/>
          <w:color w:val="auto"/>
          <w:sz w:val="22"/>
          <w:szCs w:val="32"/>
        </w:rPr>
      </w:pPr>
      <w:r w:rsidRPr="00B42A23">
        <w:rPr>
          <w:rFonts w:ascii="Garamond" w:hAnsi="Garamond"/>
          <w:color w:val="auto"/>
          <w:sz w:val="22"/>
          <w:szCs w:val="32"/>
          <w:u w:val="single"/>
        </w:rPr>
        <w:t xml:space="preserve">ISCRIZIONE E PARTECIPAZIONE SONO </w:t>
      </w:r>
      <w:r>
        <w:rPr>
          <w:rFonts w:ascii="Garamond" w:hAnsi="Garamond"/>
          <w:color w:val="auto"/>
          <w:sz w:val="22"/>
          <w:szCs w:val="32"/>
          <w:u w:val="single"/>
        </w:rPr>
        <w:t>GRATUITE</w:t>
      </w:r>
      <w:r w:rsidRPr="00B42A23">
        <w:rPr>
          <w:rFonts w:ascii="Garamond" w:hAnsi="Garamond"/>
          <w:color w:val="auto"/>
          <w:sz w:val="22"/>
          <w:szCs w:val="32"/>
        </w:rPr>
        <w:t>.</w:t>
      </w:r>
    </w:p>
    <w:p w:rsidR="000767B5" w:rsidRDefault="000767B5">
      <w:pPr>
        <w:pStyle w:val="Heading2"/>
        <w:ind w:firstLine="708"/>
        <w:rPr>
          <w:rFonts w:ascii="Garamond" w:hAnsi="Garamond"/>
          <w:color w:val="000000"/>
          <w:sz w:val="22"/>
          <w:szCs w:val="32"/>
        </w:rPr>
      </w:pPr>
    </w:p>
    <w:p w:rsidR="000767B5" w:rsidRPr="00B42A23" w:rsidRDefault="000767B5">
      <w:pPr>
        <w:pStyle w:val="Heading2"/>
        <w:ind w:firstLine="708"/>
        <w:rPr>
          <w:rFonts w:ascii="Garamond" w:hAnsi="Garamond"/>
          <w:color w:val="000000"/>
          <w:sz w:val="22"/>
          <w:szCs w:val="32"/>
        </w:rPr>
      </w:pPr>
      <w:r w:rsidRPr="00B42A23">
        <w:rPr>
          <w:rFonts w:ascii="Garamond" w:hAnsi="Garamond"/>
          <w:color w:val="000000"/>
          <w:sz w:val="22"/>
          <w:szCs w:val="32"/>
        </w:rPr>
        <w:t xml:space="preserve">I progetti potranno avere forme e/o attuazioni diverse: attività di ensemble, di orchestre e di coro, spettacoli o percorsi teatrali ideati e realizzati dai ragazzi, con o senza collaborazioni/consulenze esterne, supporti multimediali specifici, inchieste o indagini sul campo. </w:t>
      </w:r>
    </w:p>
    <w:p w:rsidR="000767B5" w:rsidRPr="00B42A23" w:rsidRDefault="000767B5">
      <w:pPr>
        <w:pStyle w:val="Heading2"/>
        <w:ind w:firstLine="708"/>
        <w:rPr>
          <w:rFonts w:ascii="Garamond" w:hAnsi="Garamond"/>
          <w:color w:val="000000"/>
          <w:sz w:val="22"/>
          <w:szCs w:val="32"/>
        </w:rPr>
      </w:pPr>
      <w:r w:rsidRPr="00B42A23">
        <w:rPr>
          <w:rFonts w:ascii="Garamond" w:hAnsi="Garamond"/>
          <w:color w:val="000000"/>
          <w:sz w:val="22"/>
          <w:szCs w:val="32"/>
        </w:rPr>
        <w:t>La selezione dei progetti, affidata a una giuria di esperti, sarà coordinata dal presidente dell’</w:t>
      </w:r>
      <w:smartTag w:uri="urn:schemas-microsoft-com:office:smarttags" w:element="PersonName">
        <w:smartTagPr>
          <w:attr w:name="ProductID" w:val="Associazione Nazionale Critici Musicali"/>
        </w:smartTagPr>
        <w:r w:rsidRPr="00B42A23">
          <w:rPr>
            <w:rFonts w:ascii="Garamond" w:hAnsi="Garamond"/>
            <w:color w:val="000000"/>
            <w:sz w:val="22"/>
            <w:szCs w:val="32"/>
          </w:rPr>
          <w:t>Associazione Nazionale Critici Musicali</w:t>
        </w:r>
      </w:smartTag>
      <w:r w:rsidRPr="00B42A23">
        <w:rPr>
          <w:rFonts w:ascii="Garamond" w:hAnsi="Garamond"/>
          <w:color w:val="000000"/>
          <w:sz w:val="22"/>
          <w:szCs w:val="32"/>
        </w:rPr>
        <w:t xml:space="preserve"> o da suo rappresentante, che deciderà in piena autonomia quali e quanti iniziative premiare, secondo quanto previsto dal Regolamento allegato alla Statuto dell’</w:t>
      </w:r>
      <w:smartTag w:uri="urn:schemas-microsoft-com:office:smarttags" w:element="PersonName">
        <w:smartTagPr>
          <w:attr w:name="ProductID" w:val="Associazione Nazionale Critici"/>
        </w:smartTagPr>
        <w:r w:rsidRPr="00B42A23">
          <w:rPr>
            <w:rFonts w:ascii="Garamond" w:hAnsi="Garamond"/>
            <w:color w:val="000000"/>
            <w:sz w:val="22"/>
            <w:szCs w:val="32"/>
          </w:rPr>
          <w:t>Associazione Nazionale Critici</w:t>
        </w:r>
      </w:smartTag>
      <w:r w:rsidRPr="00B42A23">
        <w:rPr>
          <w:rFonts w:ascii="Garamond" w:hAnsi="Garamond"/>
          <w:color w:val="000000"/>
          <w:sz w:val="22"/>
          <w:szCs w:val="32"/>
        </w:rPr>
        <w:t xml:space="preserve"> Musicali. </w:t>
      </w:r>
    </w:p>
    <w:p w:rsidR="000767B5" w:rsidRPr="00B42A23" w:rsidRDefault="000767B5">
      <w:pPr>
        <w:pStyle w:val="Heading2"/>
        <w:ind w:firstLine="708"/>
        <w:rPr>
          <w:rFonts w:ascii="Garamond" w:hAnsi="Garamond"/>
          <w:color w:val="000000"/>
          <w:sz w:val="22"/>
          <w:szCs w:val="32"/>
        </w:rPr>
      </w:pPr>
      <w:r w:rsidRPr="00B42A23">
        <w:rPr>
          <w:rFonts w:ascii="Garamond" w:hAnsi="Garamond"/>
          <w:color w:val="000000"/>
          <w:sz w:val="22"/>
          <w:szCs w:val="32"/>
        </w:rPr>
        <w:t xml:space="preserve">La giuria esaminerà </w:t>
      </w:r>
      <w:r w:rsidRPr="00B42A23">
        <w:rPr>
          <w:rFonts w:ascii="Garamond" w:hAnsi="Garamond"/>
          <w:b/>
          <w:color w:val="000000"/>
          <w:sz w:val="22"/>
          <w:szCs w:val="32"/>
        </w:rPr>
        <w:t>progetti collettivi</w:t>
      </w:r>
      <w:r w:rsidRPr="00B42A23">
        <w:rPr>
          <w:rFonts w:ascii="Garamond" w:hAnsi="Garamond"/>
          <w:color w:val="000000"/>
          <w:sz w:val="22"/>
          <w:szCs w:val="32"/>
        </w:rPr>
        <w:t xml:space="preserve"> e di </w:t>
      </w:r>
      <w:r w:rsidRPr="00B42A23">
        <w:rPr>
          <w:rFonts w:ascii="Garamond" w:hAnsi="Garamond"/>
          <w:b/>
          <w:color w:val="000000"/>
          <w:sz w:val="22"/>
          <w:szCs w:val="32"/>
        </w:rPr>
        <w:t>durata (almeno) annuale</w:t>
      </w:r>
      <w:r w:rsidRPr="00B42A23">
        <w:rPr>
          <w:rFonts w:ascii="Garamond" w:hAnsi="Garamond"/>
          <w:color w:val="000000"/>
          <w:sz w:val="22"/>
          <w:szCs w:val="32"/>
        </w:rPr>
        <w:t>; in corso o conclusi non anteriormente all’anno scolastico 2013-2014. Ai fini della valutazione dovranno essere documentati nei mezzi ritenuti idonei e consentiti dalle singole disponibilità scolastiche, e inviati entro il</w:t>
      </w:r>
      <w:r w:rsidRPr="00B42A23">
        <w:rPr>
          <w:rFonts w:ascii="Garamond" w:hAnsi="Garamond"/>
          <w:b/>
          <w:color w:val="000000"/>
          <w:sz w:val="20"/>
          <w:szCs w:val="32"/>
        </w:rPr>
        <w:t xml:space="preserve"> 30 MARZO 2015</w:t>
      </w:r>
      <w:r w:rsidRPr="00B42A23">
        <w:rPr>
          <w:rFonts w:ascii="Garamond" w:hAnsi="Garamond"/>
          <w:color w:val="000000"/>
          <w:sz w:val="22"/>
          <w:szCs w:val="32"/>
        </w:rPr>
        <w:t xml:space="preserve">. </w:t>
      </w:r>
    </w:p>
    <w:p w:rsidR="000767B5" w:rsidRPr="00B42A23" w:rsidRDefault="000767B5">
      <w:pPr>
        <w:pStyle w:val="Heading2"/>
        <w:ind w:firstLine="708"/>
        <w:rPr>
          <w:rFonts w:ascii="Garamond" w:hAnsi="Garamond"/>
          <w:color w:val="000000"/>
          <w:sz w:val="22"/>
          <w:szCs w:val="32"/>
        </w:rPr>
      </w:pPr>
      <w:r w:rsidRPr="00B42A23">
        <w:rPr>
          <w:rFonts w:ascii="Garamond" w:hAnsi="Garamond"/>
          <w:color w:val="000000"/>
          <w:sz w:val="22"/>
          <w:szCs w:val="32"/>
        </w:rPr>
        <w:t xml:space="preserve">Qualora fosse necessario, la giuria potrà richiedere la presentazione di ulteriori materiali. </w:t>
      </w:r>
    </w:p>
    <w:p w:rsidR="000767B5" w:rsidRDefault="000767B5" w:rsidP="00E73268">
      <w:pPr>
        <w:rPr>
          <w:rFonts w:ascii="Garamond" w:hAnsi="Garamond"/>
          <w:color w:val="000000"/>
          <w:sz w:val="22"/>
          <w:szCs w:val="32"/>
        </w:rPr>
      </w:pPr>
      <w:r w:rsidRPr="00B42A23">
        <w:rPr>
          <w:rFonts w:ascii="Garamond" w:hAnsi="Garamond"/>
        </w:rPr>
        <w:tab/>
      </w:r>
      <w:r w:rsidRPr="00B42A23">
        <w:rPr>
          <w:rFonts w:ascii="Garamond" w:hAnsi="Garamond"/>
          <w:color w:val="000000"/>
          <w:sz w:val="22"/>
          <w:szCs w:val="32"/>
        </w:rPr>
        <w:t>La partecipazione al Premio implica che il Comitato Musica Cultura possa utilizzare i lavori e i materiali documentali, per eventuali pubblicazioni, supporti audio-video, studi e ricerche di settore realizzate per uso interno, in collaborazione con gli enti patrocinanti, o per conto di istituzioni che operano nel settore dell’educazione e formazione musicale.</w:t>
      </w:r>
    </w:p>
    <w:p w:rsidR="000767B5" w:rsidRPr="00B42A23" w:rsidRDefault="000767B5" w:rsidP="00E73268">
      <w:pPr>
        <w:rPr>
          <w:rFonts w:ascii="Garamond" w:hAnsi="Garamond"/>
          <w:color w:val="000000"/>
          <w:sz w:val="22"/>
          <w:szCs w:val="32"/>
        </w:rPr>
      </w:pPr>
      <w:r>
        <w:rPr>
          <w:rFonts w:ascii="Garamond" w:hAnsi="Garamond"/>
          <w:color w:val="000000"/>
          <w:sz w:val="22"/>
          <w:szCs w:val="32"/>
        </w:rPr>
        <w:tab/>
      </w:r>
      <w:r w:rsidRPr="00B42A23">
        <w:rPr>
          <w:rFonts w:ascii="Garamond" w:hAnsi="Garamond"/>
          <w:color w:val="000000"/>
          <w:sz w:val="22"/>
          <w:szCs w:val="32"/>
        </w:rPr>
        <w:t>La premiazione con la consegna dei diplomi d’onore avverrà a Fiesole, a cura del Comun</w:t>
      </w:r>
      <w:r>
        <w:rPr>
          <w:rFonts w:ascii="Garamond" w:hAnsi="Garamond"/>
          <w:color w:val="000000"/>
          <w:sz w:val="22"/>
          <w:szCs w:val="32"/>
        </w:rPr>
        <w:t>e di</w:t>
      </w:r>
      <w:r w:rsidRPr="00B42A23">
        <w:rPr>
          <w:rFonts w:ascii="Garamond" w:hAnsi="Garamond"/>
          <w:color w:val="000000"/>
          <w:sz w:val="22"/>
          <w:szCs w:val="32"/>
        </w:rPr>
        <w:t xml:space="preserve"> Fiesole, nel corso della Festa della Musica, con date e modalità che saranno comunicate in seguito a tutti i partecipanti, e sarà preceduta da un seminario-incontro pubblico con i vincitori e i rappresentanti degli enti patrocinanti. Ai vincitori potrà essere altresì proposta la partecipazione attiva alla giornata di premiazione o altre iniziative indette da sostenitori e patrocinatori. </w:t>
      </w:r>
    </w:p>
    <w:p w:rsidR="000767B5" w:rsidRPr="00B42A23" w:rsidRDefault="000767B5" w:rsidP="00F23FAA">
      <w:pPr>
        <w:rPr>
          <w:rFonts w:ascii="Garamond" w:hAnsi="Garamond"/>
        </w:rPr>
      </w:pPr>
    </w:p>
    <w:p w:rsidR="000767B5" w:rsidRPr="00B2770B" w:rsidRDefault="000767B5">
      <w:pPr>
        <w:pStyle w:val="Heading2"/>
        <w:ind w:firstLine="708"/>
        <w:rPr>
          <w:rFonts w:ascii="Garamond" w:hAnsi="Garamond"/>
          <w:color w:val="000000"/>
          <w:sz w:val="20"/>
          <w:szCs w:val="32"/>
        </w:rPr>
      </w:pPr>
      <w:r w:rsidRPr="00B2770B">
        <w:rPr>
          <w:rFonts w:ascii="Garamond" w:hAnsi="Garamond"/>
          <w:color w:val="000000"/>
          <w:sz w:val="20"/>
          <w:szCs w:val="32"/>
        </w:rPr>
        <w:t>Gli interessati dovranno richiedere la scheda di partecipazione a:</w:t>
      </w:r>
    </w:p>
    <w:p w:rsidR="000767B5" w:rsidRPr="00B2770B" w:rsidRDefault="000767B5">
      <w:pPr>
        <w:pStyle w:val="Heading2"/>
        <w:ind w:left="708"/>
        <w:rPr>
          <w:rFonts w:ascii="Garamond" w:hAnsi="Garamond"/>
          <w:b/>
          <w:bCs/>
          <w:iCs/>
          <w:color w:val="000000"/>
          <w:sz w:val="20"/>
          <w:szCs w:val="30"/>
        </w:rPr>
      </w:pPr>
      <w:r w:rsidRPr="00B2770B">
        <w:rPr>
          <w:rFonts w:ascii="Garamond" w:hAnsi="Garamond"/>
          <w:b/>
          <w:bCs/>
          <w:i/>
          <w:iCs/>
          <w:color w:val="000000"/>
          <w:sz w:val="20"/>
          <w:szCs w:val="30"/>
        </w:rPr>
        <w:t>Comitato Musica e Cultura – PREMIO ABBIATI PER LA SCUOLA</w:t>
      </w:r>
    </w:p>
    <w:p w:rsidR="000767B5" w:rsidRPr="00B2770B" w:rsidRDefault="000767B5">
      <w:pPr>
        <w:pStyle w:val="Heading2"/>
        <w:ind w:left="708"/>
        <w:rPr>
          <w:rFonts w:ascii="Garamond" w:hAnsi="Garamond"/>
          <w:b/>
          <w:bCs/>
          <w:i/>
          <w:iCs/>
          <w:color w:val="000000"/>
          <w:sz w:val="20"/>
          <w:szCs w:val="30"/>
        </w:rPr>
      </w:pPr>
      <w:r>
        <w:rPr>
          <w:rFonts w:ascii="Garamond" w:hAnsi="Garamond"/>
          <w:b/>
          <w:bCs/>
          <w:i/>
          <w:iCs/>
          <w:color w:val="000000"/>
          <w:sz w:val="20"/>
          <w:szCs w:val="30"/>
        </w:rPr>
        <w:t>Comune di</w:t>
      </w:r>
      <w:r w:rsidRPr="00B2770B">
        <w:rPr>
          <w:rFonts w:ascii="Garamond" w:hAnsi="Garamond"/>
          <w:b/>
          <w:bCs/>
          <w:i/>
          <w:iCs/>
          <w:color w:val="000000"/>
          <w:sz w:val="20"/>
          <w:szCs w:val="30"/>
        </w:rPr>
        <w:t xml:space="preserve"> Fiesole – Piazza Mino 26 - 50014 Fiesole </w:t>
      </w:r>
    </w:p>
    <w:p w:rsidR="000767B5" w:rsidRPr="00B2770B" w:rsidRDefault="000767B5">
      <w:pPr>
        <w:pStyle w:val="Heading2"/>
        <w:ind w:left="708"/>
        <w:rPr>
          <w:rFonts w:ascii="Garamond" w:hAnsi="Garamond"/>
          <w:i/>
          <w:iCs/>
          <w:color w:val="000000"/>
          <w:sz w:val="20"/>
          <w:szCs w:val="32"/>
        </w:rPr>
      </w:pPr>
      <w:r w:rsidRPr="00B2770B">
        <w:rPr>
          <w:rFonts w:ascii="Garamond" w:hAnsi="Garamond"/>
          <w:i/>
          <w:iCs/>
          <w:color w:val="000000"/>
          <w:sz w:val="20"/>
          <w:szCs w:val="30"/>
        </w:rPr>
        <w:t>e-mail:</w:t>
      </w:r>
      <w:r w:rsidRPr="00B2770B">
        <w:rPr>
          <w:rFonts w:ascii="Garamond" w:hAnsi="Garamond"/>
          <w:b/>
          <w:bCs/>
          <w:i/>
          <w:iCs/>
          <w:color w:val="000000"/>
          <w:sz w:val="20"/>
          <w:szCs w:val="30"/>
        </w:rPr>
        <w:t xml:space="preserve"> </w:t>
      </w:r>
      <w:hyperlink r:id="rId7" w:history="1">
        <w:r w:rsidRPr="00B2770B">
          <w:rPr>
            <w:rStyle w:val="Hyperlink"/>
            <w:rFonts w:ascii="Garamond" w:hAnsi="Garamond"/>
            <w:b/>
            <w:bCs/>
            <w:i/>
            <w:iCs/>
            <w:color w:val="000000"/>
            <w:sz w:val="20"/>
            <w:szCs w:val="30"/>
          </w:rPr>
          <w:t>musicaecultura@comune.fiesole.fi.it</w:t>
        </w:r>
      </w:hyperlink>
      <w:r w:rsidRPr="00B2770B">
        <w:rPr>
          <w:rFonts w:ascii="Garamond" w:hAnsi="Garamond"/>
          <w:b/>
          <w:bCs/>
          <w:i/>
          <w:iCs/>
          <w:color w:val="000000"/>
          <w:sz w:val="20"/>
          <w:szCs w:val="30"/>
        </w:rPr>
        <w:t>.</w:t>
      </w:r>
    </w:p>
    <w:p w:rsidR="000767B5" w:rsidRPr="00B42A23" w:rsidRDefault="000767B5">
      <w:pPr>
        <w:rPr>
          <w:rFonts w:ascii="Garamond" w:hAnsi="Garamond"/>
          <w:color w:val="000000"/>
          <w:sz w:val="20"/>
          <w:szCs w:val="32"/>
        </w:rPr>
      </w:pPr>
    </w:p>
    <w:p w:rsidR="000767B5" w:rsidRDefault="000767B5" w:rsidP="004129DF">
      <w:pPr>
        <w:jc w:val="center"/>
        <w:rPr>
          <w:rFonts w:ascii="Garamond" w:hAnsi="Garamond"/>
          <w:color w:val="000000"/>
          <w:sz w:val="20"/>
          <w:szCs w:val="32"/>
        </w:rPr>
      </w:pPr>
      <w:r w:rsidRPr="00B42A23">
        <w:rPr>
          <w:rFonts w:ascii="Garamond" w:hAnsi="Garamond"/>
          <w:bCs/>
          <w:color w:val="000000"/>
          <w:sz w:val="20"/>
          <w:szCs w:val="32"/>
        </w:rPr>
        <w:t>A</w:t>
      </w:r>
      <w:r w:rsidRPr="00B42A23">
        <w:rPr>
          <w:rFonts w:ascii="Garamond" w:hAnsi="Garamond"/>
          <w:color w:val="000000"/>
          <w:sz w:val="20"/>
          <w:szCs w:val="32"/>
        </w:rPr>
        <w:t xml:space="preserve">llo stesso indirizzo dovranno essere inviati la documentazione dei lavori e la scheda statistica per la Giuria. </w:t>
      </w:r>
    </w:p>
    <w:p w:rsidR="000767B5" w:rsidRPr="00B42A23" w:rsidRDefault="000767B5" w:rsidP="004129DF">
      <w:pPr>
        <w:jc w:val="center"/>
        <w:rPr>
          <w:rFonts w:ascii="Garamond" w:hAnsi="Garamond"/>
          <w:sz w:val="16"/>
        </w:rPr>
      </w:pPr>
      <w:r w:rsidRPr="00B42A23">
        <w:rPr>
          <w:rFonts w:ascii="Garamond" w:hAnsi="Garamond"/>
          <w:color w:val="000000"/>
          <w:sz w:val="20"/>
          <w:szCs w:val="32"/>
        </w:rPr>
        <w:t>Saranno ammessi alla selezioni i progetti inviati entro il</w:t>
      </w:r>
      <w:r w:rsidRPr="00B42A23">
        <w:rPr>
          <w:rFonts w:ascii="Garamond" w:hAnsi="Garamond"/>
          <w:b/>
          <w:color w:val="000000"/>
          <w:sz w:val="20"/>
          <w:szCs w:val="32"/>
        </w:rPr>
        <w:t xml:space="preserve"> 30 MARZO 201</w:t>
      </w:r>
      <w:r>
        <w:rPr>
          <w:rFonts w:ascii="Garamond" w:hAnsi="Garamond"/>
          <w:b/>
          <w:color w:val="000000"/>
          <w:sz w:val="20"/>
          <w:szCs w:val="32"/>
        </w:rPr>
        <w:t>5</w:t>
      </w:r>
      <w:r w:rsidRPr="00B42A23">
        <w:rPr>
          <w:rFonts w:ascii="Garamond" w:hAnsi="Garamond"/>
          <w:b/>
          <w:bCs/>
          <w:color w:val="000000"/>
          <w:sz w:val="20"/>
          <w:szCs w:val="32"/>
        </w:rPr>
        <w:t>.</w:t>
      </w:r>
    </w:p>
    <w:sectPr w:rsidR="000767B5" w:rsidRPr="00B42A23" w:rsidSect="00F23FAA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7C93"/>
    <w:multiLevelType w:val="singleLevel"/>
    <w:tmpl w:val="B258729C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A89"/>
    <w:rsid w:val="0002072D"/>
    <w:rsid w:val="000234C3"/>
    <w:rsid w:val="00057B29"/>
    <w:rsid w:val="00075AB0"/>
    <w:rsid w:val="000767B5"/>
    <w:rsid w:val="00076A53"/>
    <w:rsid w:val="00091E7C"/>
    <w:rsid w:val="00096587"/>
    <w:rsid w:val="000E4DE7"/>
    <w:rsid w:val="001105FF"/>
    <w:rsid w:val="001412E0"/>
    <w:rsid w:val="00177FE4"/>
    <w:rsid w:val="001A1A8C"/>
    <w:rsid w:val="002071B4"/>
    <w:rsid w:val="002256B2"/>
    <w:rsid w:val="00283DDC"/>
    <w:rsid w:val="002B1A8B"/>
    <w:rsid w:val="003216D5"/>
    <w:rsid w:val="003363AC"/>
    <w:rsid w:val="00354A24"/>
    <w:rsid w:val="0037521A"/>
    <w:rsid w:val="0039123C"/>
    <w:rsid w:val="00396F9D"/>
    <w:rsid w:val="003A0851"/>
    <w:rsid w:val="003D39F9"/>
    <w:rsid w:val="003F4544"/>
    <w:rsid w:val="0040635F"/>
    <w:rsid w:val="004129DF"/>
    <w:rsid w:val="00481F37"/>
    <w:rsid w:val="0051326B"/>
    <w:rsid w:val="00514F71"/>
    <w:rsid w:val="0055117A"/>
    <w:rsid w:val="00595AF5"/>
    <w:rsid w:val="005E642C"/>
    <w:rsid w:val="006403C1"/>
    <w:rsid w:val="00660B22"/>
    <w:rsid w:val="006A2CCE"/>
    <w:rsid w:val="006A393A"/>
    <w:rsid w:val="006A4FD2"/>
    <w:rsid w:val="006A6A89"/>
    <w:rsid w:val="006C773B"/>
    <w:rsid w:val="0070799B"/>
    <w:rsid w:val="007472B5"/>
    <w:rsid w:val="0078664E"/>
    <w:rsid w:val="007949E2"/>
    <w:rsid w:val="007965DB"/>
    <w:rsid w:val="008170D4"/>
    <w:rsid w:val="008441FE"/>
    <w:rsid w:val="00867446"/>
    <w:rsid w:val="008A031F"/>
    <w:rsid w:val="008B1F80"/>
    <w:rsid w:val="008D610E"/>
    <w:rsid w:val="008D6114"/>
    <w:rsid w:val="00910C7A"/>
    <w:rsid w:val="0092294C"/>
    <w:rsid w:val="00924F02"/>
    <w:rsid w:val="00930DFF"/>
    <w:rsid w:val="00945F33"/>
    <w:rsid w:val="00984EEE"/>
    <w:rsid w:val="00992D09"/>
    <w:rsid w:val="00A27EE4"/>
    <w:rsid w:val="00A3680A"/>
    <w:rsid w:val="00AD08C0"/>
    <w:rsid w:val="00AE5BD0"/>
    <w:rsid w:val="00AF1E50"/>
    <w:rsid w:val="00B2770B"/>
    <w:rsid w:val="00B42A23"/>
    <w:rsid w:val="00B55953"/>
    <w:rsid w:val="00BB6E15"/>
    <w:rsid w:val="00BB6F7D"/>
    <w:rsid w:val="00BC217F"/>
    <w:rsid w:val="00BD528C"/>
    <w:rsid w:val="00BE20E0"/>
    <w:rsid w:val="00C21E84"/>
    <w:rsid w:val="00C33CAD"/>
    <w:rsid w:val="00C645D3"/>
    <w:rsid w:val="00CC4516"/>
    <w:rsid w:val="00CE0E77"/>
    <w:rsid w:val="00D06EA6"/>
    <w:rsid w:val="00D279B1"/>
    <w:rsid w:val="00D30B43"/>
    <w:rsid w:val="00D7277E"/>
    <w:rsid w:val="00DD1EC8"/>
    <w:rsid w:val="00E060A3"/>
    <w:rsid w:val="00E40639"/>
    <w:rsid w:val="00E73268"/>
    <w:rsid w:val="00F23FAA"/>
    <w:rsid w:val="00F9113A"/>
    <w:rsid w:val="00FC22C0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3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113A"/>
    <w:pPr>
      <w:keepNext/>
      <w:autoSpaceDE w:val="0"/>
      <w:autoSpaceDN w:val="0"/>
      <w:ind w:right="566"/>
      <w:jc w:val="both"/>
      <w:outlineLvl w:val="1"/>
    </w:pPr>
    <w:rPr>
      <w:color w:val="0000F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113A"/>
    <w:pPr>
      <w:keepNext/>
      <w:widowControl w:val="0"/>
      <w:autoSpaceDE w:val="0"/>
      <w:autoSpaceDN w:val="0"/>
      <w:jc w:val="both"/>
      <w:outlineLvl w:val="2"/>
    </w:pPr>
    <w:rPr>
      <w:rFonts w:ascii="Bookman Old Style" w:hAnsi="Bookman Old Style" w:cs="Bookman Old Style"/>
      <w:color w:val="000000"/>
      <w:kern w:val="20"/>
      <w:sz w:val="29"/>
      <w:szCs w:val="29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F9113A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9113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rsid w:val="00F9113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F4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F23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critici_musicali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riticimusicali.it" TargetMode="External"/><Relationship Id="rId5" Type="http://schemas.openxmlformats.org/officeDocument/2006/relationships/hyperlink" Target="http://www.criticimusical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309</TotalTime>
  <Pages>1</Pages>
  <Words>586</Words>
  <Characters>3342</Characters>
  <Application>Microsoft Office Outlook</Application>
  <DocSecurity>0</DocSecurity>
  <Lines>0</Lines>
  <Paragraphs>0</Paragraphs>
  <ScaleCrop>false</ScaleCrop>
  <Company>Foletto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 NAZIONALE CRITICI  MUSICALI</dc:title>
  <dc:subject/>
  <dc:creator>Angelo</dc:creator>
  <cp:keywords/>
  <dc:description/>
  <cp:lastModifiedBy>Silvia Borsotti</cp:lastModifiedBy>
  <cp:revision>11</cp:revision>
  <cp:lastPrinted>2015-01-11T17:35:00Z</cp:lastPrinted>
  <dcterms:created xsi:type="dcterms:W3CDTF">2015-01-11T09:24:00Z</dcterms:created>
  <dcterms:modified xsi:type="dcterms:W3CDTF">2015-01-14T09:08:00Z</dcterms:modified>
</cp:coreProperties>
</file>