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1D" w:rsidRDefault="0086161D">
      <w:pPr>
        <w:rPr>
          <w:rFonts w:ascii="Algerian" w:hAnsi="Algerian"/>
          <w:sz w:val="32"/>
          <w:szCs w:val="32"/>
        </w:rPr>
      </w:pPr>
      <w:proofErr w:type="gramStart"/>
      <w:r w:rsidRPr="0086161D">
        <w:rPr>
          <w:rFonts w:ascii="Algerian" w:hAnsi="Algerian"/>
          <w:sz w:val="32"/>
          <w:szCs w:val="32"/>
        </w:rPr>
        <w:t>L’I.C.”</w:t>
      </w:r>
      <w:proofErr w:type="spellStart"/>
      <w:r w:rsidRPr="0086161D">
        <w:rPr>
          <w:rFonts w:ascii="Algerian" w:hAnsi="Algerian"/>
          <w:sz w:val="32"/>
          <w:szCs w:val="32"/>
        </w:rPr>
        <w:t>Falcone</w:t>
      </w:r>
      <w:proofErr w:type="gramEnd"/>
      <w:r w:rsidRPr="0086161D">
        <w:rPr>
          <w:rFonts w:ascii="Algerian" w:hAnsi="Algerian"/>
          <w:sz w:val="32"/>
          <w:szCs w:val="32"/>
        </w:rPr>
        <w:t>”di</w:t>
      </w:r>
      <w:proofErr w:type="spellEnd"/>
      <w:r w:rsidRPr="0086161D">
        <w:rPr>
          <w:rFonts w:ascii="Algerian" w:hAnsi="Algerian"/>
          <w:sz w:val="32"/>
          <w:szCs w:val="32"/>
        </w:rPr>
        <w:t xml:space="preserve"> </w:t>
      </w:r>
      <w:proofErr w:type="spellStart"/>
      <w:r w:rsidRPr="0086161D">
        <w:rPr>
          <w:rFonts w:ascii="Algerian" w:hAnsi="Algerian"/>
          <w:sz w:val="32"/>
          <w:szCs w:val="32"/>
        </w:rPr>
        <w:t>S.G.La</w:t>
      </w:r>
      <w:proofErr w:type="spellEnd"/>
      <w:r w:rsidRPr="0086161D">
        <w:rPr>
          <w:rFonts w:ascii="Algerian" w:hAnsi="Algerian"/>
          <w:sz w:val="32"/>
          <w:szCs w:val="32"/>
        </w:rPr>
        <w:t xml:space="preserve"> Punta  premiato a Bagheria per un progetto </w:t>
      </w:r>
      <w:proofErr w:type="spellStart"/>
      <w:r w:rsidRPr="0086161D">
        <w:rPr>
          <w:rFonts w:ascii="Algerian" w:hAnsi="Algerian"/>
          <w:sz w:val="32"/>
          <w:szCs w:val="32"/>
        </w:rPr>
        <w:t>eTwinning</w:t>
      </w:r>
      <w:proofErr w:type="spellEnd"/>
    </w:p>
    <w:p w:rsidR="0086161D" w:rsidRDefault="0086161D" w:rsidP="0086161D">
      <w:pPr>
        <w:pStyle w:val="NormaleWeb"/>
      </w:pPr>
      <w:r>
        <w:t>L’</w:t>
      </w:r>
      <w:r>
        <w:rPr>
          <w:rStyle w:val="Enfasigrassetto"/>
        </w:rPr>
        <w:t>I.</w:t>
      </w:r>
      <w:r>
        <w:rPr>
          <w:rStyle w:val="Enfasigrassetto"/>
        </w:rPr>
        <w:t>C</w:t>
      </w:r>
      <w:r>
        <w:rPr>
          <w:rStyle w:val="Enfasigrassetto"/>
        </w:rPr>
        <w:t xml:space="preserve">. </w:t>
      </w:r>
      <w:r>
        <w:rPr>
          <w:rStyle w:val="Enfasigrassetto"/>
        </w:rPr>
        <w:t xml:space="preserve">Falcone di S.G. LA Punta </w:t>
      </w:r>
      <w:r>
        <w:t xml:space="preserve">è stato </w:t>
      </w:r>
      <w:proofErr w:type="gramStart"/>
      <w:r>
        <w:t xml:space="preserve">premiato </w:t>
      </w:r>
      <w:r w:rsidR="00D91943">
        <w:t>,</w:t>
      </w:r>
      <w:proofErr w:type="gramEnd"/>
      <w:r w:rsidR="00D91943">
        <w:t xml:space="preserve"> il 10 dicembre 2019 , </w:t>
      </w:r>
      <w:r>
        <w:t xml:space="preserve">nel corso del Seminario Regionale </w:t>
      </w:r>
      <w:r>
        <w:rPr>
          <w:rStyle w:val="Enfasigrassetto"/>
        </w:rPr>
        <w:t xml:space="preserve">“Raccontami di </w:t>
      </w:r>
      <w:proofErr w:type="spellStart"/>
      <w:r>
        <w:rPr>
          <w:rStyle w:val="Enfasigrassetto"/>
        </w:rPr>
        <w:t>eTwinning</w:t>
      </w:r>
      <w:proofErr w:type="spellEnd"/>
      <w:r>
        <w:rPr>
          <w:rStyle w:val="Enfasigrassetto"/>
        </w:rPr>
        <w:t xml:space="preserve">” </w:t>
      </w:r>
      <w:r>
        <w:t xml:space="preserve">seconda edizione, presso l’Istituto Superiore D’Alessandro  a Bagheria, con targa sulle buone pratiche della Sicilia, davanti a d un pubblico costituito da dirigenti, docenti e studenti provenienti dalle varie parti dell’isola. </w:t>
      </w:r>
    </w:p>
    <w:p w:rsidR="00D91943" w:rsidRDefault="0086161D" w:rsidP="0086161D">
      <w:pPr>
        <w:pStyle w:val="NormaleWeb"/>
      </w:pPr>
      <w:proofErr w:type="spellStart"/>
      <w:r>
        <w:t>eTwinning</w:t>
      </w:r>
      <w:proofErr w:type="spellEnd"/>
      <w:r>
        <w:t xml:space="preserve"> è una community europea di oltre 700,000 iscritti che dal 2005 ad oggi ha innovato la didattica in Europa grazie ai gemellaggi virtuali, l’uso delle nuove tecnologie </w:t>
      </w:r>
      <w:r>
        <w:t xml:space="preserve"> </w:t>
      </w:r>
      <w:r>
        <w:t xml:space="preserve"> e le occasioni di sviluppo professionale per i docenti. Il Progetto premiato è</w:t>
      </w:r>
      <w:proofErr w:type="gramStart"/>
      <w:r>
        <w:t xml:space="preserve">  </w:t>
      </w:r>
      <w:r>
        <w:t xml:space="preserve"> </w:t>
      </w:r>
      <w:r>
        <w:t>“</w:t>
      </w:r>
      <w:proofErr w:type="spellStart"/>
      <w:proofErr w:type="gramEnd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Harbour</w:t>
      </w:r>
      <w:r>
        <w:t>”, già insignito del Quality Label sia nazionale sia europeo, realizzato dall</w:t>
      </w:r>
      <w:r>
        <w:t>e</w:t>
      </w:r>
      <w:r>
        <w:t xml:space="preserve"> class</w:t>
      </w:r>
      <w:r>
        <w:t>i</w:t>
      </w:r>
      <w:r>
        <w:t xml:space="preserve"> </w:t>
      </w:r>
      <w:r>
        <w:t xml:space="preserve">3E e 4D di scuola primaria del plesso di Via Teano. </w:t>
      </w:r>
      <w:r>
        <w:t xml:space="preserve">“In collaborazione con </w:t>
      </w:r>
      <w:r>
        <w:t xml:space="preserve">Grecia </w:t>
      </w:r>
      <w:r>
        <w:t xml:space="preserve">ed Azerbaijan- precisa la referente del progetto nonché </w:t>
      </w:r>
      <w:proofErr w:type="spellStart"/>
      <w:r>
        <w:t>Twinn</w:t>
      </w:r>
      <w:r>
        <w:t>ers</w:t>
      </w:r>
      <w:proofErr w:type="spellEnd"/>
      <w:r>
        <w:t xml:space="preserve"> dal 2012</w:t>
      </w:r>
      <w:r>
        <w:t xml:space="preserve">, </w:t>
      </w:r>
      <w:r>
        <w:t xml:space="preserve">Irene </w:t>
      </w:r>
      <w:proofErr w:type="spellStart"/>
      <w:r>
        <w:t>Confalone</w:t>
      </w:r>
      <w:proofErr w:type="spellEnd"/>
      <w:r>
        <w:t xml:space="preserve"> </w:t>
      </w:r>
      <w:r>
        <w:t xml:space="preserve">-attraverso il confronto tra </w:t>
      </w:r>
      <w:proofErr w:type="gramStart"/>
      <w:r>
        <w:t>culture  e</w:t>
      </w:r>
      <w:proofErr w:type="gramEnd"/>
      <w:r>
        <w:t xml:space="preserve"> tradizioni diverse è emerso un intento comune</w:t>
      </w:r>
      <w:r>
        <w:t xml:space="preserve"> :il desiderio di conoscere e scoprire il proprio territorio cominciando dal porto della propria città : Catania. Si è poi passati </w:t>
      </w:r>
      <w:r w:rsidR="007D1E3B">
        <w:t>da</w:t>
      </w:r>
      <w:r>
        <w:t xml:space="preserve">llo studio su </w:t>
      </w:r>
      <w:proofErr w:type="spellStart"/>
      <w:proofErr w:type="gramStart"/>
      <w:r>
        <w:t>Europeana</w:t>
      </w:r>
      <w:proofErr w:type="spellEnd"/>
      <w:r>
        <w:t xml:space="preserve"> ,portale</w:t>
      </w:r>
      <w:proofErr w:type="gramEnd"/>
      <w:r>
        <w:t xml:space="preserve"> di grande valenza storica e culturale , innovativo e contenitore di singolari immagini ed informazioni ,allo studio dei porti di </w:t>
      </w:r>
      <w:proofErr w:type="spellStart"/>
      <w:r>
        <w:t>Alexandrop</w:t>
      </w:r>
      <w:r w:rsidR="007D1E3B">
        <w:t>o</w:t>
      </w:r>
      <w:r>
        <w:t>lis</w:t>
      </w:r>
      <w:proofErr w:type="spellEnd"/>
      <w:r>
        <w:t xml:space="preserve"> e di Baku. </w:t>
      </w:r>
      <w:r w:rsidR="007D1E3B">
        <w:t xml:space="preserve">La referente stessa ha documentato tutte le fasi del progetto con una </w:t>
      </w:r>
      <w:proofErr w:type="spellStart"/>
      <w:r w:rsidR="007D1E3B">
        <w:t>presenatzione</w:t>
      </w:r>
      <w:proofErr w:type="spellEnd"/>
      <w:r w:rsidR="007D1E3B">
        <w:t xml:space="preserve"> </w:t>
      </w:r>
      <w:proofErr w:type="gramStart"/>
      <w:r w:rsidR="007D1E3B">
        <w:t>Sway  che</w:t>
      </w:r>
      <w:proofErr w:type="gramEnd"/>
      <w:r w:rsidR="007D1E3B">
        <w:t xml:space="preserve"> ha sottolineato i momenti di lavoro cooperativo e transnazionale con i paesi </w:t>
      </w:r>
      <w:r w:rsidR="00D91943">
        <w:t>partner. “Il</w:t>
      </w:r>
      <w:r>
        <w:t xml:space="preserve"> progetto è stato interessante sia per le tematiche sia per i diversi strumenti digitali che </w:t>
      </w:r>
      <w:r w:rsidR="007D1E3B">
        <w:t xml:space="preserve">sono stati </w:t>
      </w:r>
      <w:r>
        <w:t>usat</w:t>
      </w:r>
      <w:r w:rsidR="007D1E3B">
        <w:t>i</w:t>
      </w:r>
      <w:r>
        <w:t xml:space="preserve"> per realizzare i prodotti finali- </w:t>
      </w:r>
      <w:r>
        <w:t>presentat</w:t>
      </w:r>
      <w:r w:rsidR="007D1E3B">
        <w:t>i</w:t>
      </w:r>
      <w:r>
        <w:t xml:space="preserve">  </w:t>
      </w:r>
      <w:r>
        <w:t xml:space="preserve"> </w:t>
      </w:r>
      <w:r w:rsidR="007D1E3B">
        <w:t>da</w:t>
      </w:r>
      <w:r>
        <w:t xml:space="preserve">gli </w:t>
      </w:r>
      <w:r>
        <w:t>alunni intervenuti a Bagheria in rappresentanza dell</w:t>
      </w:r>
      <w:r>
        <w:t>e</w:t>
      </w:r>
      <w:r>
        <w:t xml:space="preserve"> class</w:t>
      </w:r>
      <w:r>
        <w:t xml:space="preserve">i Giuseppe </w:t>
      </w:r>
      <w:proofErr w:type="spellStart"/>
      <w:r>
        <w:t>Boccaccini</w:t>
      </w:r>
      <w:proofErr w:type="spellEnd"/>
      <w:r>
        <w:t xml:space="preserve"> e Gloria Sciuto</w:t>
      </w:r>
      <w:r>
        <w:t xml:space="preserve">. Alcuni risultati del </w:t>
      </w:r>
      <w:proofErr w:type="spellStart"/>
      <w:proofErr w:type="gramStart"/>
      <w:r>
        <w:t>progetto</w:t>
      </w:r>
      <w:r w:rsidR="007D1E3B">
        <w:t>”Shall</w:t>
      </w:r>
      <w:proofErr w:type="spellEnd"/>
      <w:proofErr w:type="gramEnd"/>
      <w:r w:rsidR="007D1E3B">
        <w:t xml:space="preserve"> </w:t>
      </w:r>
      <w:proofErr w:type="spellStart"/>
      <w:r w:rsidR="007D1E3B">
        <w:t>we</w:t>
      </w:r>
      <w:proofErr w:type="spellEnd"/>
      <w:r w:rsidR="007D1E3B">
        <w:t xml:space="preserve"> </w:t>
      </w:r>
      <w:proofErr w:type="spellStart"/>
      <w:r w:rsidR="007D1E3B">
        <w:t>meet</w:t>
      </w:r>
      <w:proofErr w:type="spellEnd"/>
      <w:r w:rsidR="007D1E3B">
        <w:t xml:space="preserve"> …”</w:t>
      </w:r>
      <w:r>
        <w:t xml:space="preserve"> sono stati esibiti in uno stand espositivo allestito nei corridoi della scuola ospitante di Bagheria</w:t>
      </w:r>
      <w:r w:rsidR="007D1E3B">
        <w:t xml:space="preserve"> con la collaborazione delle docenti Laura Villani e Maria </w:t>
      </w:r>
      <w:proofErr w:type="spellStart"/>
      <w:r w:rsidR="007D1E3B">
        <w:t>Zingale</w:t>
      </w:r>
      <w:proofErr w:type="spellEnd"/>
      <w:r>
        <w:t xml:space="preserve">. </w:t>
      </w:r>
      <w:r w:rsidR="007D1E3B">
        <w:t xml:space="preserve">Nella stessa sede la scuola Falcone ha ricevuto una riconoscenza ulteriore per la scuola </w:t>
      </w:r>
      <w:proofErr w:type="spellStart"/>
      <w:r w:rsidR="007D1E3B">
        <w:t>Etwinning</w:t>
      </w:r>
      <w:proofErr w:type="spellEnd"/>
      <w:r w:rsidR="007D1E3B">
        <w:t xml:space="preserve"> 2018/2019 </w:t>
      </w:r>
      <w:proofErr w:type="gramStart"/>
      <w:r w:rsidR="007D1E3B">
        <w:t>per:-</w:t>
      </w:r>
      <w:proofErr w:type="gramEnd"/>
      <w:r w:rsidR="007D1E3B">
        <w:t xml:space="preserve"> L’impegno e la dedizione nel promuovere l’importanza dei valori di </w:t>
      </w:r>
      <w:proofErr w:type="spellStart"/>
      <w:r w:rsidR="007D1E3B">
        <w:t>eTwinning</w:t>
      </w:r>
      <w:proofErr w:type="spellEnd"/>
      <w:r w:rsidR="007D1E3B">
        <w:t xml:space="preserve"> e</w:t>
      </w:r>
    </w:p>
    <w:p w:rsidR="0086161D" w:rsidRDefault="00D91943" w:rsidP="0086161D">
      <w:pPr>
        <w:pStyle w:val="NormaleWeb"/>
      </w:pPr>
      <w:r>
        <w:t>-</w:t>
      </w:r>
      <w:r w:rsidR="007D1E3B">
        <w:t xml:space="preserve"> per essere leader nei seguenti ambiti: Pratica di </w:t>
      </w:r>
      <w:proofErr w:type="spellStart"/>
      <w:r w:rsidR="007D1E3B">
        <w:t>eSafety</w:t>
      </w:r>
      <w:proofErr w:type="spellEnd"/>
    </w:p>
    <w:p w:rsidR="007D1E3B" w:rsidRDefault="00D91943" w:rsidP="0086161D">
      <w:pPr>
        <w:pStyle w:val="NormaleWeb"/>
      </w:pPr>
      <w:r>
        <w:t>-</w:t>
      </w:r>
      <w:r w:rsidR="007D1E3B">
        <w:t xml:space="preserve">approcci innovativi e creativi alla pedagogia </w:t>
      </w:r>
    </w:p>
    <w:p w:rsidR="007D1E3B" w:rsidRDefault="007D1E3B" w:rsidP="0086161D">
      <w:pPr>
        <w:pStyle w:val="NormaleWeb"/>
      </w:pPr>
      <w:r>
        <w:t>-</w:t>
      </w:r>
      <w:r w:rsidR="00D91943">
        <w:t>Promozione dello sviluppo professionale e continuo dello staff</w:t>
      </w:r>
    </w:p>
    <w:p w:rsidR="00D91943" w:rsidRDefault="00D91943" w:rsidP="0086161D">
      <w:pPr>
        <w:pStyle w:val="NormaleWeb"/>
      </w:pPr>
      <w:r>
        <w:t>-Promozione delle pratiche di apprendimento collaborativo con staff e studenti.</w:t>
      </w:r>
    </w:p>
    <w:p w:rsidR="00D91943" w:rsidRDefault="00D91943" w:rsidP="0086161D">
      <w:pPr>
        <w:pStyle w:val="NormaleWeb"/>
      </w:pPr>
      <w:r>
        <w:rPr>
          <w:noProof/>
        </w:rPr>
        <w:lastRenderedPageBreak/>
        <w:drawing>
          <wp:inline distT="0" distB="0" distL="0" distR="0">
            <wp:extent cx="2800350" cy="4670083"/>
            <wp:effectExtent l="0" t="0" r="0" b="0"/>
            <wp:docPr id="1" name="Immagine 1" descr="Immagine che contiene edificio, abbigliamen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229524_984920471687019_35592692868726128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711" cy="467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4673600"/>
            <wp:effectExtent l="0" t="0" r="9525" b="0"/>
            <wp:docPr id="3" name="Immagine 3" descr="Immagine che contiene persona, tenendo, parete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874837_2468780136725859_306933281970559385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96452" cy="469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7069" cy="4295599"/>
            <wp:effectExtent l="0" t="0" r="6985" b="0"/>
            <wp:docPr id="2" name="Immagine 2" descr="Immagine che contiene persona, edificio, persone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813681_483074272498517_649041912733158604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457" cy="42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9" w:rsidRDefault="001079A9" w:rsidP="0086161D">
      <w:pPr>
        <w:pStyle w:val="NormaleWeb"/>
      </w:pPr>
      <w:r>
        <w:lastRenderedPageBreak/>
        <w:t>V</w:t>
      </w:r>
      <w:bookmarkStart w:id="0" w:name="_GoBack"/>
      <w:bookmarkEnd w:id="0"/>
      <w:r>
        <w:t xml:space="preserve">isita guidata al faro </w:t>
      </w:r>
      <w:proofErr w:type="spellStart"/>
      <w:r>
        <w:t>Biscari</w:t>
      </w:r>
      <w:proofErr w:type="spellEnd"/>
      <w:r>
        <w:t xml:space="preserve"> di Catania-Visione della Fontana dell’</w:t>
      </w:r>
      <w:proofErr w:type="spellStart"/>
      <w:r>
        <w:t>Amenano</w:t>
      </w:r>
      <w:proofErr w:type="spellEnd"/>
    </w:p>
    <w:p w:rsidR="00D91943" w:rsidRDefault="00D91943" w:rsidP="0086161D">
      <w:pPr>
        <w:pStyle w:val="NormaleWeb"/>
      </w:pPr>
    </w:p>
    <w:p w:rsidR="0086161D" w:rsidRDefault="001079A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>
            <wp:extent cx="6120130" cy="4590415"/>
            <wp:effectExtent l="0" t="0" r="0" b="635"/>
            <wp:docPr id="4" name="Immagine 4" descr="Immagine che contiene interni, parete, persona, soffi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176330_698497273891100_65953444353435238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9" w:rsidRDefault="001079A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lastRenderedPageBreak/>
        <w:drawing>
          <wp:inline distT="0" distB="0" distL="0" distR="0">
            <wp:extent cx="6120130" cy="4590415"/>
            <wp:effectExtent l="0" t="0" r="0" b="635"/>
            <wp:docPr id="5" name="Immagine 5" descr="Immagine che contiene pavimento, persona, inpiedi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9808992_2167112270089904_148678505787503411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9" w:rsidRDefault="001079A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lastRenderedPageBreak/>
        <w:drawing>
          <wp:inline distT="0" distB="0" distL="0" distR="0">
            <wp:extent cx="6120130" cy="8170545"/>
            <wp:effectExtent l="0" t="0" r="0" b="1905"/>
            <wp:docPr id="6" name="Immagine 6" descr="Immagine che contiene persona, posando, interni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8607729_462569747730875_276469875656464793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9" w:rsidRDefault="001079A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lastRenderedPageBreak/>
        <w:t xml:space="preserve">La nostra scuola ha </w:t>
      </w:r>
      <w:proofErr w:type="spellStart"/>
      <w:r>
        <w:rPr>
          <w:rFonts w:ascii="Algerian" w:hAnsi="Algerian"/>
          <w:sz w:val="32"/>
          <w:szCs w:val="32"/>
        </w:rPr>
        <w:t>gia’</w:t>
      </w:r>
      <w:proofErr w:type="spellEnd"/>
      <w:r>
        <w:rPr>
          <w:rFonts w:ascii="Algerian" w:hAnsi="Algerian"/>
          <w:sz w:val="32"/>
          <w:szCs w:val="32"/>
        </w:rPr>
        <w:t xml:space="preserve"> presentato la nuova candidatura per ricevere il riconoscimento di scuola </w:t>
      </w:r>
      <w:proofErr w:type="spellStart"/>
      <w:r>
        <w:rPr>
          <w:rFonts w:ascii="Algerian" w:hAnsi="Algerian"/>
          <w:sz w:val="32"/>
          <w:szCs w:val="32"/>
        </w:rPr>
        <w:t>etwinning</w:t>
      </w:r>
      <w:proofErr w:type="spellEnd"/>
      <w:r>
        <w:rPr>
          <w:rFonts w:ascii="Algerian" w:hAnsi="Algerian"/>
          <w:sz w:val="32"/>
          <w:szCs w:val="32"/>
        </w:rPr>
        <w:t xml:space="preserve"> 2020</w:t>
      </w:r>
    </w:p>
    <w:p w:rsidR="001079A9" w:rsidRPr="0086161D" w:rsidRDefault="001079A9">
      <w:pPr>
        <w:rPr>
          <w:rFonts w:ascii="Algerian" w:hAnsi="Algerian"/>
          <w:sz w:val="32"/>
          <w:szCs w:val="32"/>
        </w:rPr>
      </w:pPr>
      <w:proofErr w:type="gramStart"/>
      <w:r>
        <w:rPr>
          <w:rFonts w:ascii="Algerian" w:hAnsi="Algerian"/>
          <w:sz w:val="32"/>
          <w:szCs w:val="32"/>
        </w:rPr>
        <w:t>La  referente</w:t>
      </w:r>
      <w:proofErr w:type="gramEnd"/>
      <w:r>
        <w:rPr>
          <w:rFonts w:ascii="Algerian" w:hAnsi="Algerian"/>
          <w:sz w:val="32"/>
          <w:szCs w:val="32"/>
        </w:rPr>
        <w:t xml:space="preserve"> </w:t>
      </w:r>
      <w:proofErr w:type="spellStart"/>
      <w:r>
        <w:rPr>
          <w:rFonts w:ascii="Algerian" w:hAnsi="Algerian"/>
          <w:sz w:val="32"/>
          <w:szCs w:val="32"/>
        </w:rPr>
        <w:t>etwinnig</w:t>
      </w:r>
      <w:proofErr w:type="spellEnd"/>
      <w:r>
        <w:rPr>
          <w:rFonts w:ascii="Algerian" w:hAnsi="Algerian"/>
          <w:sz w:val="32"/>
          <w:szCs w:val="32"/>
        </w:rPr>
        <w:t xml:space="preserve"> : </w:t>
      </w:r>
      <w:proofErr w:type="spellStart"/>
      <w:r>
        <w:rPr>
          <w:rFonts w:ascii="Algerian" w:hAnsi="Algerian"/>
          <w:sz w:val="32"/>
          <w:szCs w:val="32"/>
        </w:rPr>
        <w:t>irene</w:t>
      </w:r>
      <w:proofErr w:type="spellEnd"/>
      <w:r>
        <w:rPr>
          <w:rFonts w:ascii="Algerian" w:hAnsi="Algerian"/>
          <w:sz w:val="32"/>
          <w:szCs w:val="32"/>
        </w:rPr>
        <w:t xml:space="preserve"> </w:t>
      </w:r>
      <w:proofErr w:type="spellStart"/>
      <w:r>
        <w:rPr>
          <w:rFonts w:ascii="Algerian" w:hAnsi="Algerian"/>
          <w:sz w:val="32"/>
          <w:szCs w:val="32"/>
        </w:rPr>
        <w:t>confalone</w:t>
      </w:r>
      <w:proofErr w:type="spellEnd"/>
    </w:p>
    <w:sectPr w:rsidR="001079A9" w:rsidRPr="00861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1D"/>
    <w:rsid w:val="001079A9"/>
    <w:rsid w:val="007D1E3B"/>
    <w:rsid w:val="0086161D"/>
    <w:rsid w:val="00D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35FB"/>
  <w15:chartTrackingRefBased/>
  <w15:docId w15:val="{D806EC5D-BD11-4FDC-8FDB-06326985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6161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PALADINO</dc:creator>
  <cp:keywords/>
  <dc:description/>
  <cp:lastModifiedBy>DOMENICO PALADINO</cp:lastModifiedBy>
  <cp:revision>1</cp:revision>
  <dcterms:created xsi:type="dcterms:W3CDTF">2020-01-01T20:38:00Z</dcterms:created>
  <dcterms:modified xsi:type="dcterms:W3CDTF">2020-01-01T21:17:00Z</dcterms:modified>
</cp:coreProperties>
</file>